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7FCF" w14:textId="451688B8" w:rsidR="00B93C20" w:rsidRPr="00B93C20" w:rsidRDefault="00B93C20" w:rsidP="002F0A0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93C20">
        <w:rPr>
          <w:rFonts w:ascii="Times New Roman" w:hAnsi="Times New Roman" w:cs="Times New Roman"/>
          <w:b/>
          <w:sz w:val="28"/>
          <w:szCs w:val="24"/>
        </w:rPr>
        <w:t>SCHEDULE</w:t>
      </w:r>
    </w:p>
    <w:p w14:paraId="736A0389" w14:textId="77777777" w:rsidR="00B93C20" w:rsidRDefault="00B93C20" w:rsidP="002F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B4C19A" w14:textId="559A4BC6" w:rsidR="00AC2997" w:rsidRPr="00603678" w:rsidRDefault="00B30BEF" w:rsidP="002F0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678">
        <w:rPr>
          <w:rFonts w:ascii="Times New Roman" w:hAnsi="Times New Roman" w:cs="Times New Roman"/>
          <w:b/>
          <w:sz w:val="24"/>
          <w:szCs w:val="24"/>
        </w:rPr>
        <w:t>FRIDAY</w:t>
      </w:r>
    </w:p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440"/>
      </w:tblGrid>
      <w:tr w:rsidR="004E582D" w:rsidRPr="00C76FA5" w14:paraId="74759BA7" w14:textId="77777777" w:rsidTr="3F8DBD40">
        <w:tc>
          <w:tcPr>
            <w:tcW w:w="1638" w:type="dxa"/>
          </w:tcPr>
          <w:p w14:paraId="5695A05C" w14:textId="77777777" w:rsidR="009210A9" w:rsidRDefault="009210A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7420BD" w14:textId="77777777" w:rsidR="004E582D" w:rsidRPr="00C76FA5" w:rsidRDefault="004E582D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8:50 - 9:00</w:t>
            </w:r>
          </w:p>
        </w:tc>
        <w:tc>
          <w:tcPr>
            <w:tcW w:w="8440" w:type="dxa"/>
          </w:tcPr>
          <w:p w14:paraId="49E0F7F7" w14:textId="77777777" w:rsidR="009210A9" w:rsidRDefault="009210A9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CFEB9FB" w14:textId="77777777" w:rsidR="005E4A3D" w:rsidRPr="00C76FA5" w:rsidRDefault="001D1B2A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Welcome</w:t>
            </w:r>
            <w:r w:rsidR="005E4A3D" w:rsidRPr="00C76FA5">
              <w:rPr>
                <w:rFonts w:ascii="Times New Roman" w:hAnsi="Times New Roman" w:cs="Times New Roman"/>
                <w:b/>
              </w:rPr>
              <w:t>:</w:t>
            </w:r>
          </w:p>
          <w:p w14:paraId="04284DC7" w14:textId="407F013F" w:rsidR="005E4A3D" w:rsidRPr="00C76FA5" w:rsidRDefault="005E4A3D" w:rsidP="002F0A0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76FA5">
              <w:rPr>
                <w:rFonts w:ascii="Times New Roman" w:hAnsi="Times New Roman" w:cs="Times New Roman"/>
              </w:rPr>
              <w:t xml:space="preserve">John R. Graham &amp; Yossef S. Ben-Porath (Kent State University), </w:t>
            </w:r>
            <w:r w:rsidRPr="00C76FA5">
              <w:rPr>
                <w:rFonts w:ascii="Times New Roman" w:hAnsi="Times New Roman" w:cs="Times New Roman"/>
                <w:i/>
              </w:rPr>
              <w:t>Workshop &amp; Symposium Coordinators</w:t>
            </w:r>
          </w:p>
          <w:p w14:paraId="33EB02A0" w14:textId="698A6D66" w:rsidR="00C32007" w:rsidRPr="00C76FA5" w:rsidRDefault="00EF0F2F" w:rsidP="002F0A0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76FA5">
              <w:rPr>
                <w:rFonts w:ascii="Times New Roman" w:hAnsi="Times New Roman" w:cs="Times New Roman"/>
              </w:rPr>
              <w:t xml:space="preserve">Martin </w:t>
            </w:r>
            <w:r w:rsidR="004E582D" w:rsidRPr="00C76FA5">
              <w:rPr>
                <w:rFonts w:ascii="Times New Roman" w:hAnsi="Times New Roman" w:cs="Times New Roman"/>
              </w:rPr>
              <w:t xml:space="preserve">Sellbom </w:t>
            </w:r>
            <w:r w:rsidR="00F72968" w:rsidRPr="00C76FA5">
              <w:rPr>
                <w:rFonts w:ascii="Times New Roman" w:hAnsi="Times New Roman" w:cs="Times New Roman"/>
              </w:rPr>
              <w:t>(</w:t>
            </w:r>
            <w:r w:rsidR="00491565" w:rsidRPr="00C76FA5">
              <w:rPr>
                <w:rFonts w:ascii="Times New Roman" w:hAnsi="Times New Roman" w:cs="Times New Roman"/>
              </w:rPr>
              <w:t>University of Otago</w:t>
            </w:r>
            <w:r w:rsidR="00F72968" w:rsidRPr="00C76FA5">
              <w:rPr>
                <w:rFonts w:ascii="Times New Roman" w:hAnsi="Times New Roman" w:cs="Times New Roman"/>
              </w:rPr>
              <w:t xml:space="preserve">) </w:t>
            </w:r>
            <w:r w:rsidR="004E582D" w:rsidRPr="00C76FA5">
              <w:rPr>
                <w:rFonts w:ascii="Times New Roman" w:hAnsi="Times New Roman" w:cs="Times New Roman"/>
              </w:rPr>
              <w:t xml:space="preserve">&amp; </w:t>
            </w:r>
            <w:r w:rsidRPr="00C76FA5">
              <w:rPr>
                <w:rFonts w:ascii="Times New Roman" w:hAnsi="Times New Roman" w:cs="Times New Roman"/>
              </w:rPr>
              <w:t xml:space="preserve">Dustin B. </w:t>
            </w:r>
            <w:r w:rsidR="004E582D" w:rsidRPr="00C76FA5">
              <w:rPr>
                <w:rFonts w:ascii="Times New Roman" w:hAnsi="Times New Roman" w:cs="Times New Roman"/>
              </w:rPr>
              <w:t>Wygant</w:t>
            </w:r>
            <w:r w:rsidR="00F72968" w:rsidRPr="00C76FA5">
              <w:rPr>
                <w:rFonts w:ascii="Times New Roman" w:hAnsi="Times New Roman" w:cs="Times New Roman"/>
              </w:rPr>
              <w:t xml:space="preserve"> (Eastern Kentucky University), </w:t>
            </w:r>
            <w:r w:rsidR="00C32007" w:rsidRPr="00C76FA5">
              <w:rPr>
                <w:rFonts w:ascii="Times New Roman" w:hAnsi="Times New Roman" w:cs="Times New Roman"/>
                <w:i/>
              </w:rPr>
              <w:t>Symposium Program Co-Chairs</w:t>
            </w:r>
          </w:p>
          <w:p w14:paraId="0A18CCCD" w14:textId="7BD390EA" w:rsidR="00603678" w:rsidRPr="00C76FA5" w:rsidRDefault="00603678" w:rsidP="002F0A0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BD0969" w:rsidRPr="00C76FA5" w14:paraId="4361008B" w14:textId="77777777" w:rsidTr="3F8DBD40">
        <w:trPr>
          <w:trHeight w:val="1880"/>
        </w:trPr>
        <w:tc>
          <w:tcPr>
            <w:tcW w:w="1638" w:type="dxa"/>
          </w:tcPr>
          <w:p w14:paraId="4D924222" w14:textId="3A4C3488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9:00 – 10:</w:t>
            </w:r>
            <w:r w:rsidR="00CF283A" w:rsidRPr="00C76F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0" w:type="dxa"/>
          </w:tcPr>
          <w:p w14:paraId="67239EC3" w14:textId="7CA82241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C76FA5">
              <w:rPr>
                <w:rFonts w:ascii="Times New Roman" w:hAnsi="Times New Roman" w:cs="Times New Roman"/>
                <w:b/>
                <w:u w:val="single"/>
              </w:rPr>
              <w:t xml:space="preserve">Integrated </w:t>
            </w:r>
            <w:r w:rsidR="000D7FA2" w:rsidRPr="00C76FA5">
              <w:rPr>
                <w:rFonts w:ascii="Times New Roman" w:hAnsi="Times New Roman" w:cs="Times New Roman"/>
                <w:b/>
                <w:u w:val="single"/>
              </w:rPr>
              <w:t>Paper Session</w:t>
            </w:r>
            <w:r w:rsidRPr="00C76FA5">
              <w:rPr>
                <w:rFonts w:ascii="Times New Roman" w:hAnsi="Times New Roman" w:cs="Times New Roman"/>
                <w:b/>
              </w:rPr>
              <w:t>:  MMPI-2-RF and Personality Disorders</w:t>
            </w:r>
            <w:r w:rsidRPr="00C76F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0AEC97F4" w14:textId="77777777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8E209E" w14:textId="348610FC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u w:val="single"/>
              </w:rPr>
              <w:t>Chair</w:t>
            </w:r>
            <w:r w:rsidRPr="00C76FA5">
              <w:rPr>
                <w:rFonts w:ascii="Times New Roman" w:hAnsi="Times New Roman" w:cs="Times New Roman"/>
              </w:rPr>
              <w:t>: Martin Sellbom (University of Otago)</w:t>
            </w:r>
          </w:p>
          <w:p w14:paraId="550330C9" w14:textId="77777777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737465" w14:textId="22DC35D3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</w:rPr>
              <w:t>Resurrecting the MMPI and MMPI-2 Personality Disorder Scales for the MMPI-2-RF: Construct and Incremental Validity</w:t>
            </w:r>
            <w:r w:rsidRPr="00C76FA5">
              <w:rPr>
                <w:rFonts w:ascii="Times New Roman" w:hAnsi="Times New Roman" w:cs="Times New Roman"/>
              </w:rPr>
              <w:t xml:space="preserve"> – Martin Sellbom (University of Otago) &amp; Mark Waugh (</w:t>
            </w:r>
            <w:r w:rsidR="00D67EAE" w:rsidRPr="00C76FA5">
              <w:rPr>
                <w:rFonts w:ascii="Times New Roman" w:hAnsi="Times New Roman" w:cs="Times New Roman"/>
              </w:rPr>
              <w:t>Private Practice, Oak Ridge, TN</w:t>
            </w:r>
            <w:r w:rsidRPr="00C76FA5">
              <w:rPr>
                <w:rFonts w:ascii="Times New Roman" w:hAnsi="Times New Roman" w:cs="Times New Roman"/>
              </w:rPr>
              <w:t xml:space="preserve">) </w:t>
            </w:r>
          </w:p>
          <w:p w14:paraId="14EDD95C" w14:textId="77777777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9545FA" w14:textId="7B3EBFD9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</w:rPr>
              <w:t xml:space="preserve">Divergent patterns of elevation across the DSM-5 PD clusters: Evidence of discriminant validity for each of the three levels of the MMPI-2-RF </w:t>
            </w:r>
            <w:r w:rsidRPr="00C76FA5">
              <w:rPr>
                <w:rFonts w:ascii="Times New Roman" w:hAnsi="Times New Roman" w:cs="Times New Roman"/>
              </w:rPr>
              <w:t>– Jan H. Kamphuis (University of Amsterdam)</w:t>
            </w:r>
            <w:r w:rsidR="0076057F">
              <w:rPr>
                <w:rFonts w:ascii="Times New Roman" w:hAnsi="Times New Roman" w:cs="Times New Roman"/>
              </w:rPr>
              <w:t>,</w:t>
            </w:r>
            <w:r w:rsidRPr="00C76FA5">
              <w:rPr>
                <w:rFonts w:ascii="Times New Roman" w:hAnsi="Times New Roman" w:cs="Times New Roman"/>
              </w:rPr>
              <w:t xml:space="preserve"> &amp; Hilde De Saeger (De Vierspong)</w:t>
            </w:r>
          </w:p>
          <w:p w14:paraId="1646673F" w14:textId="77777777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F38B3E" w14:textId="2298A51E" w:rsidR="00BD0969" w:rsidRPr="00C76FA5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Assessing DSM-5 Section III Personality Disorders with the MMPI-2-RF in a Correctional Sample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Kathleen T. Mooney, Dustin Wygant (Eastern Kentucky University), &amp; Martin Sellbom (University of Otago)</w:t>
            </w:r>
          </w:p>
          <w:p w14:paraId="1D520A97" w14:textId="77777777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6D0098" w14:textId="28D0DAB9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u w:val="single"/>
              </w:rPr>
              <w:t>Discussant</w:t>
            </w:r>
            <w:r w:rsidRPr="00C76FA5">
              <w:rPr>
                <w:rFonts w:ascii="Times New Roman" w:hAnsi="Times New Roman" w:cs="Times New Roman"/>
              </w:rPr>
              <w:t xml:space="preserve">:  </w:t>
            </w:r>
            <w:r w:rsidR="006C75D1" w:rsidRPr="00C76FA5">
              <w:rPr>
                <w:rFonts w:ascii="Times New Roman" w:hAnsi="Times New Roman" w:cs="Times New Roman"/>
              </w:rPr>
              <w:t>R. Michael Bagby (University of Toronto)</w:t>
            </w:r>
          </w:p>
          <w:p w14:paraId="33248320" w14:textId="2C25009D" w:rsidR="00BD0969" w:rsidRPr="00C76FA5" w:rsidRDefault="00BD0969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0FEC" w:rsidRPr="00C76FA5" w14:paraId="7FA3B6E5" w14:textId="77777777" w:rsidTr="3F8DBD40">
        <w:tc>
          <w:tcPr>
            <w:tcW w:w="1638" w:type="dxa"/>
          </w:tcPr>
          <w:p w14:paraId="49E1297E" w14:textId="09BA628E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8440" w:type="dxa"/>
          </w:tcPr>
          <w:p w14:paraId="0C6D3045" w14:textId="77777777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Break</w:t>
            </w:r>
          </w:p>
          <w:p w14:paraId="5E01A1A9" w14:textId="2E31878E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0FEC" w:rsidRPr="00C76FA5" w14:paraId="703AA964" w14:textId="77777777" w:rsidTr="3F8DBD40">
        <w:tc>
          <w:tcPr>
            <w:tcW w:w="1638" w:type="dxa"/>
          </w:tcPr>
          <w:p w14:paraId="461E7C9D" w14:textId="53E1736C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11:00 - 12:00</w:t>
            </w:r>
          </w:p>
        </w:tc>
        <w:tc>
          <w:tcPr>
            <w:tcW w:w="8440" w:type="dxa"/>
          </w:tcPr>
          <w:p w14:paraId="04449D5F" w14:textId="11F5A704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  <w:u w:val="single"/>
              </w:rPr>
              <w:t>Keynote Address</w:t>
            </w:r>
            <w:r w:rsidRPr="00C76FA5">
              <w:rPr>
                <w:rFonts w:ascii="Times New Roman" w:hAnsi="Times New Roman" w:cs="Times New Roman"/>
              </w:rPr>
              <w:t xml:space="preserve">: </w:t>
            </w:r>
            <w:r w:rsidR="00491565" w:rsidRPr="00C76FA5">
              <w:rPr>
                <w:rFonts w:ascii="Times New Roman" w:hAnsi="Times New Roman" w:cs="Times New Roman"/>
                <w:b/>
              </w:rPr>
              <w:t>Bio-behavioral assessment of personality and psychopathology</w:t>
            </w:r>
            <w:r w:rsidRPr="00C76FA5">
              <w:rPr>
                <w:rFonts w:ascii="Times New Roman" w:hAnsi="Times New Roman" w:cs="Times New Roman"/>
              </w:rPr>
              <w:t xml:space="preserve">– </w:t>
            </w:r>
            <w:r w:rsidR="00491565" w:rsidRPr="00C76FA5">
              <w:rPr>
                <w:rFonts w:ascii="Times New Roman" w:hAnsi="Times New Roman" w:cs="Times New Roman"/>
              </w:rPr>
              <w:t>Alex Cohen</w:t>
            </w:r>
            <w:r w:rsidRPr="00C76FA5">
              <w:rPr>
                <w:rFonts w:ascii="Times New Roman" w:hAnsi="Times New Roman" w:cs="Times New Roman"/>
              </w:rPr>
              <w:t xml:space="preserve"> (</w:t>
            </w:r>
            <w:r w:rsidR="00491565" w:rsidRPr="00C76FA5">
              <w:rPr>
                <w:rFonts w:ascii="Times New Roman" w:hAnsi="Times New Roman" w:cs="Times New Roman"/>
              </w:rPr>
              <w:t>Louisiana State</w:t>
            </w:r>
            <w:r w:rsidRPr="00C76FA5">
              <w:rPr>
                <w:rFonts w:ascii="Times New Roman" w:hAnsi="Times New Roman" w:cs="Times New Roman"/>
              </w:rPr>
              <w:t xml:space="preserve"> University)</w:t>
            </w:r>
          </w:p>
          <w:p w14:paraId="1A9F66E2" w14:textId="52EA5ED3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0FEC" w:rsidRPr="00C76FA5" w14:paraId="7B09E3EC" w14:textId="77777777" w:rsidTr="3F8DBD40">
        <w:tc>
          <w:tcPr>
            <w:tcW w:w="1638" w:type="dxa"/>
          </w:tcPr>
          <w:p w14:paraId="15815180" w14:textId="60AD654F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12:00 - 1:30</w:t>
            </w:r>
          </w:p>
        </w:tc>
        <w:tc>
          <w:tcPr>
            <w:tcW w:w="8440" w:type="dxa"/>
          </w:tcPr>
          <w:p w14:paraId="7CD3D92E" w14:textId="77777777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Lunch</w:t>
            </w:r>
          </w:p>
          <w:p w14:paraId="1D204BD5" w14:textId="77777777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91565" w:rsidRPr="00C76FA5" w14:paraId="2EAAAA03" w14:textId="77777777" w:rsidTr="3F8DBD40">
        <w:trPr>
          <w:trHeight w:val="213"/>
        </w:trPr>
        <w:tc>
          <w:tcPr>
            <w:tcW w:w="1638" w:type="dxa"/>
          </w:tcPr>
          <w:p w14:paraId="6A5FF8DE" w14:textId="2B46CE86" w:rsidR="00491565" w:rsidRPr="00C76FA5" w:rsidRDefault="00491565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1:30 </w:t>
            </w:r>
            <w:r w:rsidR="0076057F">
              <w:rPr>
                <w:rFonts w:ascii="Times New Roman" w:hAnsi="Times New Roman" w:cs="Times New Roman"/>
              </w:rPr>
              <w:t>–</w:t>
            </w:r>
            <w:r w:rsidRPr="00C76FA5">
              <w:rPr>
                <w:rFonts w:ascii="Times New Roman" w:hAnsi="Times New Roman" w:cs="Times New Roman"/>
              </w:rPr>
              <w:t xml:space="preserve"> </w:t>
            </w:r>
            <w:r w:rsidR="0076057F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8440" w:type="dxa"/>
          </w:tcPr>
          <w:p w14:paraId="0D6BC964" w14:textId="451B597E" w:rsidR="0076057F" w:rsidRPr="00C76FA5" w:rsidRDefault="0076057F" w:rsidP="002F0A0D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C76FA5">
              <w:rPr>
                <w:rFonts w:ascii="Times New Roman" w:hAnsi="Times New Roman" w:cs="Times New Roman"/>
                <w:b/>
                <w:u w:val="single"/>
              </w:rPr>
              <w:t>Integrated Paper Session</w:t>
            </w:r>
            <w:r w:rsidRPr="00C76FA5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Cross-Cultural</w:t>
            </w:r>
            <w:r w:rsidR="00B257C2">
              <w:rPr>
                <w:rFonts w:ascii="Times New Roman" w:hAnsi="Times New Roman" w:cs="Times New Roman"/>
                <w:b/>
              </w:rPr>
              <w:t xml:space="preserve"> Considerations with the MMPI-2 and </w:t>
            </w:r>
            <w:r w:rsidRPr="00C76FA5">
              <w:rPr>
                <w:rFonts w:ascii="Times New Roman" w:hAnsi="Times New Roman" w:cs="Times New Roman"/>
                <w:b/>
              </w:rPr>
              <w:t>MMP</w:t>
            </w:r>
            <w:r>
              <w:rPr>
                <w:rFonts w:ascii="Times New Roman" w:hAnsi="Times New Roman" w:cs="Times New Roman"/>
                <w:b/>
              </w:rPr>
              <w:t>I-2-RF</w:t>
            </w:r>
          </w:p>
          <w:p w14:paraId="65CD3B60" w14:textId="77777777" w:rsidR="0076057F" w:rsidRDefault="0076057F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DB987EF" w14:textId="185BE045" w:rsidR="0076057F" w:rsidRPr="0076057F" w:rsidRDefault="0076057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7A4E6D">
              <w:rPr>
                <w:rFonts w:ascii="Times New Roman" w:hAnsi="Times New Roman" w:cs="Times New Roman"/>
                <w:u w:val="single"/>
              </w:rPr>
              <w:t>Chair</w:t>
            </w:r>
            <w:r w:rsidRPr="007A4E6D">
              <w:rPr>
                <w:rFonts w:ascii="Times New Roman" w:hAnsi="Times New Roman" w:cs="Times New Roman"/>
              </w:rPr>
              <w:t>:</w:t>
            </w:r>
            <w:r w:rsidR="007A4E6D" w:rsidRPr="007A4E6D">
              <w:rPr>
                <w:rFonts w:ascii="Times New Roman" w:hAnsi="Times New Roman" w:cs="Times New Roman"/>
              </w:rPr>
              <w:t xml:space="preserve"> Dustin B. Wygant (Eastern Kentucky University)</w:t>
            </w:r>
          </w:p>
          <w:p w14:paraId="31A0BFDB" w14:textId="77777777" w:rsidR="0076057F" w:rsidRDefault="0076057F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8B606DA" w14:textId="1BCBA58B" w:rsidR="00DE0D79" w:rsidRDefault="00E0154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E0154F">
              <w:rPr>
                <w:rFonts w:ascii="Times New Roman" w:hAnsi="Times New Roman" w:cs="Times New Roman"/>
                <w:b/>
              </w:rPr>
              <w:t>SEM-Based Comparison of MMPI-2-RF Validity for African Americans and Caucasians in a Clinical Setting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Tayla T.C. Lee (Ball State University), Paul A. Arbisi (</w:t>
            </w:r>
            <w:r w:rsidRPr="00C76FA5">
              <w:rPr>
                <w:rFonts w:ascii="Times New Roman" w:hAnsi="Times New Roman" w:cs="Times New Roman"/>
              </w:rPr>
              <w:t>Minneapolis VA Health Care System &amp; University of Minnesota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A649CB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John L. McNulty (University of Tulsa)</w:t>
            </w:r>
          </w:p>
          <w:p w14:paraId="7FAD1925" w14:textId="18AA4F6F" w:rsidR="00E0154F" w:rsidRPr="00E0154F" w:rsidRDefault="00E0154F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1565" w:rsidRPr="00C76FA5" w14:paraId="4D04EDE5" w14:textId="77777777" w:rsidTr="3F8DBD40">
        <w:trPr>
          <w:trHeight w:val="293"/>
        </w:trPr>
        <w:tc>
          <w:tcPr>
            <w:tcW w:w="1638" w:type="dxa"/>
          </w:tcPr>
          <w:p w14:paraId="4A5AE8C8" w14:textId="566DC604" w:rsidR="00491565" w:rsidRPr="00C76FA5" w:rsidRDefault="00491565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</w:tcPr>
          <w:p w14:paraId="50677864" w14:textId="3152EC02" w:rsidR="00491565" w:rsidRPr="00C76FA5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Initial Evaluation of the Hindi MMPI-2 via Bilingual Test-Retest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Shehroo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Pudumjee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, 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Nathan Weed (Central Michigan University),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Hina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Pant (Rutgers Health Services),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Hargun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Ahluwalia (</w:t>
            </w:r>
            <w:r w:rsidRPr="6FFBDF8F">
              <w:rPr>
                <w:rFonts w:ascii="Times New Roman" w:eastAsia="Times New Roman" w:hAnsi="Times New Roman" w:cs="Times New Roman"/>
              </w:rPr>
              <w:t>National  Institute  of  Mental  Health  and  Neurosciences)</w:t>
            </w:r>
            <w:r w:rsidR="0076057F">
              <w:rPr>
                <w:rFonts w:ascii="Times New Roman" w:eastAsia="Times New Roman" w:hAnsi="Times New Roman" w:cs="Times New Roman"/>
              </w:rPr>
              <w:t>,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&amp; Cheryl Chakranarayan (Central Michigan University)</w:t>
            </w:r>
          </w:p>
          <w:p w14:paraId="0FB5D04E" w14:textId="31CC1493" w:rsidR="00B007ED" w:rsidRPr="00C76FA5" w:rsidRDefault="00B007ED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1565" w:rsidRPr="00C76FA5" w14:paraId="68E71A02" w14:textId="77777777" w:rsidTr="3F8DBD40">
        <w:trPr>
          <w:trHeight w:val="211"/>
        </w:trPr>
        <w:tc>
          <w:tcPr>
            <w:tcW w:w="1638" w:type="dxa"/>
          </w:tcPr>
          <w:p w14:paraId="42CB2799" w14:textId="345C4B7E" w:rsidR="00491565" w:rsidRPr="00C76FA5" w:rsidRDefault="00491565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</w:tcPr>
          <w:p w14:paraId="297685FC" w14:textId="40510DEA" w:rsidR="00491565" w:rsidRPr="00C76FA5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 xml:space="preserve">Examining the Measurement Invariance of the Minnesota Multiphasic Personality Inventory-2 Restructured Form Externalizing Specific Problems Scales in African American and Caucasian Men 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– Willie McBride, Stefan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LaTulip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(Virginia Consortium Program in Clinical Psychology), Richard Handel (Eastern Virginia Medical School), Megan Brokenbourgh (</w:t>
            </w:r>
            <w:r w:rsidR="00E0154F" w:rsidRPr="6FFBDF8F">
              <w:rPr>
                <w:rFonts w:ascii="Times New Roman" w:eastAsia="Times New Roman" w:hAnsi="Times New Roman" w:cs="Times New Roman"/>
              </w:rPr>
              <w:t>Louisiana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State University Health Sciences Ctr.- New Orleans), Paul Arbisi (Minneapolis </w:t>
            </w:r>
            <w:r w:rsidR="00E0154F" w:rsidRPr="6FFBDF8F">
              <w:rPr>
                <w:rFonts w:ascii="Times New Roman" w:eastAsia="Times New Roman" w:hAnsi="Times New Roman" w:cs="Times New Roman"/>
              </w:rPr>
              <w:t>VA Health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Care Center &amp; University of Minnesota), &amp; Dustin Wygant (Eastern Kentucky University)</w:t>
            </w:r>
          </w:p>
          <w:p w14:paraId="512739F4" w14:textId="6E76C79A" w:rsidR="00B007ED" w:rsidRPr="00C76FA5" w:rsidRDefault="00B007ED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1565" w:rsidRPr="00C76FA5" w14:paraId="473AE16E" w14:textId="77777777" w:rsidTr="3F8DBD40">
        <w:trPr>
          <w:trHeight w:val="211"/>
        </w:trPr>
        <w:tc>
          <w:tcPr>
            <w:tcW w:w="1638" w:type="dxa"/>
          </w:tcPr>
          <w:p w14:paraId="1F6DAE57" w14:textId="53C8E9AE" w:rsidR="00491565" w:rsidRPr="00C76FA5" w:rsidRDefault="00491565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</w:tcPr>
          <w:p w14:paraId="1929C17E" w14:textId="53D52356" w:rsidR="00491565" w:rsidRDefault="00B007ED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0802F8">
              <w:rPr>
                <w:rFonts w:ascii="Times New Roman" w:hAnsi="Times New Roman" w:cs="Times New Roman"/>
                <w:u w:val="single"/>
              </w:rPr>
              <w:t>Discussant</w:t>
            </w:r>
            <w:r w:rsidRPr="000802F8">
              <w:rPr>
                <w:rFonts w:ascii="Times New Roman" w:hAnsi="Times New Roman" w:cs="Times New Roman"/>
              </w:rPr>
              <w:t>:</w:t>
            </w:r>
            <w:r w:rsidR="000802F8" w:rsidRPr="000802F8">
              <w:rPr>
                <w:rFonts w:ascii="Times New Roman" w:hAnsi="Times New Roman" w:cs="Times New Roman"/>
              </w:rPr>
              <w:t xml:space="preserve"> Kyunghee Han (Central Michigan University)</w:t>
            </w:r>
            <w:r w:rsidRPr="00C76FA5">
              <w:rPr>
                <w:rFonts w:ascii="Times New Roman" w:hAnsi="Times New Roman" w:cs="Times New Roman"/>
              </w:rPr>
              <w:t xml:space="preserve"> </w:t>
            </w:r>
          </w:p>
          <w:p w14:paraId="04DDACCD" w14:textId="43BF5AAE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1565" w:rsidRPr="00C76FA5" w14:paraId="13B2152F" w14:textId="77777777" w:rsidTr="3F8DBD40">
        <w:trPr>
          <w:trHeight w:val="211"/>
        </w:trPr>
        <w:tc>
          <w:tcPr>
            <w:tcW w:w="1638" w:type="dxa"/>
          </w:tcPr>
          <w:p w14:paraId="24FAFDBB" w14:textId="27957729" w:rsidR="00491565" w:rsidRPr="00C76FA5" w:rsidRDefault="00491565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2:30 – </w:t>
            </w:r>
            <w:r w:rsidR="004971B0" w:rsidRPr="00C76FA5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8440" w:type="dxa"/>
          </w:tcPr>
          <w:p w14:paraId="71F0C700" w14:textId="6FF3EEAD" w:rsidR="00491565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An Exploration of the Incremental Contribution of the Multidimensional Personality Questionnaire (MPQ) to the Predictive Validity of the MMPI-2-RF in Assessing Police Candidates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David Corey (Corey &amp; Stewart), Yossef Ben-Porath (Kent State University), Auke Tellegen (University of Minnesota), Anthony Tarescavage (Kent State University), &amp; Casey Stewart (Corey &amp; Stewart)</w:t>
            </w:r>
          </w:p>
          <w:p w14:paraId="38E71234" w14:textId="7826E98F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0FEC" w:rsidRPr="00C76FA5" w14:paraId="3DFAE65D" w14:textId="77777777" w:rsidTr="3F8DBD40">
        <w:tc>
          <w:tcPr>
            <w:tcW w:w="1638" w:type="dxa"/>
          </w:tcPr>
          <w:p w14:paraId="3909F8D3" w14:textId="0594D1F1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3:00 - 3:15</w:t>
            </w:r>
          </w:p>
        </w:tc>
        <w:tc>
          <w:tcPr>
            <w:tcW w:w="8440" w:type="dxa"/>
          </w:tcPr>
          <w:p w14:paraId="3946B0FD" w14:textId="77777777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Break</w:t>
            </w:r>
          </w:p>
          <w:p w14:paraId="4E9B7C43" w14:textId="77777777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F0FEC" w:rsidRPr="00C76FA5" w14:paraId="76011B79" w14:textId="77777777" w:rsidTr="3F8DBD40">
        <w:tc>
          <w:tcPr>
            <w:tcW w:w="1638" w:type="dxa"/>
          </w:tcPr>
          <w:p w14:paraId="076B1F78" w14:textId="5F48BDE5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3:15 - 5:00</w:t>
            </w:r>
          </w:p>
          <w:p w14:paraId="2028D5ED" w14:textId="5585C1DD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</w:tcPr>
          <w:p w14:paraId="364389CC" w14:textId="3EB4D044" w:rsidR="006F0FEC" w:rsidRPr="00C76FA5" w:rsidRDefault="3F8DBD40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POSTER SESSION &amp; RECEPTION</w:t>
            </w:r>
          </w:p>
          <w:p w14:paraId="2015FFFE" w14:textId="33348E02" w:rsidR="006F0FEC" w:rsidRPr="00C76FA5" w:rsidRDefault="006F0FEC" w:rsidP="002F0A0D">
            <w:pPr>
              <w:pStyle w:val="NoSpacing"/>
              <w:tabs>
                <w:tab w:val="left" w:pos="432"/>
              </w:tabs>
            </w:pPr>
          </w:p>
          <w:p w14:paraId="29F38397" w14:textId="5EFF15EF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 xml:space="preserve">The Relationship Between Childhood Abuse Symptomatology in Adulthood and the Restructured Clinical Scales on the MMPI-2 – </w:t>
            </w:r>
            <w:r w:rsidRPr="3F8DBD40">
              <w:rPr>
                <w:rFonts w:ascii="Times New Roman" w:eastAsia="Times New Roman" w:hAnsi="Times New Roman" w:cs="Times New Roman"/>
              </w:rPr>
              <w:t>Alicia Boyd &amp; Linda Baum (Regent University)</w:t>
            </w:r>
          </w:p>
          <w:p w14:paraId="276B4783" w14:textId="79208BFB" w:rsidR="006F0FEC" w:rsidRPr="00C76FA5" w:rsidRDefault="006F0FEC" w:rsidP="002F0A0D">
            <w:pPr>
              <w:tabs>
                <w:tab w:val="left" w:pos="432"/>
              </w:tabs>
            </w:pPr>
          </w:p>
          <w:p w14:paraId="40B99284" w14:textId="7A233F42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MMPI-2-RF Predictors of Romantic Attachment in Adults Seeking Treatment for Sexual Addiction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-- Rebecca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Broerman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, Bradley Green, Randolph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Arnau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(University of Southern Mississippi)</w:t>
            </w:r>
            <w:r w:rsidR="00B257C2">
              <w:rPr>
                <w:rFonts w:ascii="Times New Roman" w:eastAsia="Times New Roman" w:hAnsi="Times New Roman" w:cs="Times New Roman"/>
              </w:rPr>
              <w:t>,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</w:t>
            </w:r>
            <w:r w:rsidR="00A649CB">
              <w:rPr>
                <w:rFonts w:ascii="Times New Roman" w:eastAsia="Times New Roman" w:hAnsi="Times New Roman" w:cs="Times New Roman"/>
              </w:rPr>
              <w:t>&amp; Patrick Carnes (American Foundation for Addiction Research)</w:t>
            </w:r>
          </w:p>
          <w:p w14:paraId="4B41AF8C" w14:textId="74759C82" w:rsidR="006F0FEC" w:rsidRPr="00C76FA5" w:rsidRDefault="006F0FEC" w:rsidP="002F0A0D">
            <w:pPr>
              <w:tabs>
                <w:tab w:val="left" w:pos="432"/>
              </w:tabs>
            </w:pPr>
          </w:p>
          <w:p w14:paraId="403E2CFB" w14:textId="459EC576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 xml:space="preserve">MMPI-2 and MMPI-2-RF Overreporting Validity Scale Scores for Forensic State Hospital Malingering and Non-Malingering Patients 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– Danielle Burchett, Kayla Marshall, Stella Ornelas, Brittany Smith, Kaitlin Wilkerson (California State University, Monterey Bay) &amp; David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Glassmire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(Patton State Hospital)</w:t>
            </w:r>
            <w:r w:rsidR="006F0FEC">
              <w:br/>
            </w:r>
          </w:p>
          <w:p w14:paraId="04F03A2F" w14:textId="008F982A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The Impact of Underreporting on the MMPI-2-RF Substantive Scale Scores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Adam Crighton, William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Menton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>, &amp; Yossef S. Ben-Porath (Kent State University)</w:t>
            </w:r>
          </w:p>
          <w:p w14:paraId="4C55E719" w14:textId="0C0E15C1" w:rsidR="006F0FEC" w:rsidRPr="00C76FA5" w:rsidRDefault="006F0FEC" w:rsidP="002F0A0D">
            <w:pPr>
              <w:tabs>
                <w:tab w:val="left" w:pos="432"/>
              </w:tabs>
            </w:pPr>
          </w:p>
          <w:p w14:paraId="16CBADE4" w14:textId="0D1415B5" w:rsidR="007A4E6D" w:rsidRDefault="007A4E6D" w:rsidP="002F0A0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E6D">
              <w:rPr>
                <w:rFonts w:ascii="Times New Roman" w:eastAsia="Times New Roman" w:hAnsi="Times New Roman" w:cs="Times New Roman"/>
                <w:b/>
                <w:bCs/>
              </w:rPr>
              <w:t>The Capacity of the MMPI-2-RF Symptom Validity Tests vis-à-vis Performance Validity Tests in the Detection of Feigned Mild Traumatic Brain Damage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3F8DBD4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4E6D">
              <w:rPr>
                <w:rFonts w:ascii="Times New Roman" w:eastAsia="Times New Roman" w:hAnsi="Times New Roman" w:cs="Times New Roman"/>
              </w:rPr>
              <w:t>Sonya Dhillon &amp; R. Michael Bagby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7A4E6D">
              <w:rPr>
                <w:rFonts w:ascii="Times New Roman" w:eastAsia="Times New Roman" w:hAnsi="Times New Roman" w:cs="Times New Roman"/>
              </w:rPr>
              <w:t>University of Toronto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B62F2B8" w14:textId="77777777" w:rsidR="007A4E6D" w:rsidRDefault="007A4E6D" w:rsidP="002F0A0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4FE9C5" w14:textId="1EDACFCF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An evaluation of the interpretive information available from the MMPI-2-RF Specific Problems (SP) scales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Cody Dodd, Seth Courrégé, &amp; Nathan Weed (Central Michigan University)</w:t>
            </w:r>
          </w:p>
          <w:p w14:paraId="120CF0CC" w14:textId="5507813C" w:rsidR="006F0FEC" w:rsidRPr="00C76FA5" w:rsidRDefault="006F0FEC" w:rsidP="002F0A0D">
            <w:pPr>
              <w:tabs>
                <w:tab w:val="left" w:pos="432"/>
              </w:tabs>
            </w:pPr>
          </w:p>
          <w:p w14:paraId="7EA0B81C" w14:textId="7EB23C81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 xml:space="preserve">Group Differences on Internalizing Scales of the MMPI-2-RF Among Oral Contraceptive Users vs. Non Users </w:t>
            </w:r>
            <w:r w:rsidRPr="3F8DBD40">
              <w:rPr>
                <w:rFonts w:ascii="Times New Roman" w:eastAsia="Times New Roman" w:hAnsi="Times New Roman" w:cs="Times New Roman"/>
              </w:rPr>
              <w:t>– Julia Evans, Katelynn Fell, Allan Harkness, &amp; John McNulty (University of Tulsa)</w:t>
            </w:r>
          </w:p>
          <w:p w14:paraId="3546A0D4" w14:textId="77777777" w:rsidR="007A4E6D" w:rsidRPr="00C76FA5" w:rsidRDefault="007A4E6D" w:rsidP="002F0A0D">
            <w:pPr>
              <w:tabs>
                <w:tab w:val="left" w:pos="432"/>
              </w:tabs>
            </w:pPr>
          </w:p>
          <w:p w14:paraId="2AA1B18E" w14:textId="0592BA3E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 xml:space="preserve">Development of an Integrated Q-set for Interpretation Across the MMPI-2-RF, PAI, and MCMI 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– Abigail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Feder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Shehroo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Pudumjee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>, Cody Dodd, &amp; Nathan Weed (Central Michigan University)</w:t>
            </w:r>
          </w:p>
          <w:p w14:paraId="7DB2CFC8" w14:textId="297FEED5" w:rsidR="006F0FEC" w:rsidRPr="00C76FA5" w:rsidRDefault="006F0FEC" w:rsidP="002F0A0D">
            <w:pPr>
              <w:tabs>
                <w:tab w:val="left" w:pos="432"/>
              </w:tabs>
            </w:pPr>
          </w:p>
          <w:p w14:paraId="69C17C8E" w14:textId="1B91E050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 xml:space="preserve">Personality and Participation: Associations between the MMPI-2-RF and the MPAI-4 in Veterans with a Reported History of Mild TBI 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– Jacob Finn, Gregory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Lamberty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(Minneapolis VA Health Care System), &amp; Kelvin Lim (University of Minnesota)</w:t>
            </w:r>
          </w:p>
          <w:p w14:paraId="2AF22848" w14:textId="57711109" w:rsidR="006F0FEC" w:rsidRPr="00C76FA5" w:rsidRDefault="006F0FEC" w:rsidP="002F0A0D">
            <w:pPr>
              <w:tabs>
                <w:tab w:val="left" w:pos="432"/>
              </w:tabs>
            </w:pPr>
          </w:p>
          <w:p w14:paraId="7378545D" w14:textId="17DB6072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Psychometric Properties of the MMPI-2 RF in a Puerto Rican Sample: Internal Consistency and Factor Structure of RC-r Scales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Ricardo Gonzalez-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Pabon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, Maria 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Garrido-Amadeo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>, Ernesto Rosario- Hernandez, &amp; Glendalys Rivera- Reyes (Ponce Health  Sciences  University- School  of  Behavioral  and  Brain  Science)</w:t>
            </w:r>
          </w:p>
          <w:p w14:paraId="70FD5949" w14:textId="131B06E6" w:rsidR="006F0FEC" w:rsidRPr="00C76FA5" w:rsidRDefault="006F0FEC" w:rsidP="002F0A0D">
            <w:pPr>
              <w:tabs>
                <w:tab w:val="left" w:pos="432"/>
              </w:tabs>
            </w:pPr>
          </w:p>
          <w:p w14:paraId="3FFB7F45" w14:textId="061B905F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The Effects of Varying Degrees of Fixed and Random Responding on the Validity of Score Interpretations for the Specific Problems (SP) and PSY-5-r Scales of the MMPI-2-RF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Richard Handel (Eastern Virginia Medical School), Joseph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Minifie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</w:t>
            </w:r>
            <w:r w:rsidR="00E0154F" w:rsidRPr="3F8DBD40">
              <w:rPr>
                <w:rFonts w:ascii="Times New Roman" w:eastAsia="Times New Roman" w:hAnsi="Times New Roman" w:cs="Times New Roman"/>
              </w:rPr>
              <w:t>Virginia Consortium Program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in Clinical Psychology), &amp; Robert Archer (Eastern Virginia Medical School)</w:t>
            </w:r>
          </w:p>
          <w:p w14:paraId="2C05483C" w14:textId="26D82D32" w:rsidR="006F0FEC" w:rsidRPr="00C76FA5" w:rsidRDefault="006F0FEC" w:rsidP="002F0A0D">
            <w:pPr>
              <w:tabs>
                <w:tab w:val="left" w:pos="432"/>
              </w:tabs>
            </w:pPr>
          </w:p>
          <w:p w14:paraId="63DDC74A" w14:textId="7C93B442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The Association Between the MMPI-2-RF Substantive Scales and Premature Therapeutic Cessation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—Tiffany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Harrop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Joye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Anestis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(University of Southern Mississippi)</w:t>
            </w:r>
          </w:p>
          <w:p w14:paraId="3AB08CB8" w14:textId="6C2FC16D" w:rsidR="006F0FEC" w:rsidRPr="00C76FA5" w:rsidRDefault="006F0FEC" w:rsidP="002F0A0D">
            <w:pPr>
              <w:tabs>
                <w:tab w:val="left" w:pos="432"/>
              </w:tabs>
            </w:pPr>
          </w:p>
          <w:p w14:paraId="068D4CFA" w14:textId="5DF6108D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MMPI-2-RF and EEG correlates of eating disorder symptoms in a non-clinical sample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Brittany Lance, Katy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Wormley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Winford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Gordon, &amp; David McCord (Western Carolina University)</w:t>
            </w:r>
          </w:p>
          <w:p w14:paraId="0D6F6794" w14:textId="28F325E6" w:rsidR="006F0FEC" w:rsidRPr="00C76FA5" w:rsidRDefault="006F0FEC" w:rsidP="002F0A0D">
            <w:pPr>
              <w:tabs>
                <w:tab w:val="left" w:pos="432"/>
              </w:tabs>
            </w:pPr>
          </w:p>
          <w:p w14:paraId="646F233A" w14:textId="646EA843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The Impact of Cultural Factors in Clinical Assessment: Puerto Ricans and the MMPI-2-RF</w:t>
            </w:r>
            <w:r w:rsidRPr="3F8DBD40">
              <w:rPr>
                <w:rFonts w:ascii="Times New Roman" w:eastAsia="Times New Roman" w:hAnsi="Times New Roman" w:cs="Times New Roman"/>
              </w:rPr>
              <w:t>—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Glendalys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Rivera- Reyes, Maria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Garrido-Amadeo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>, Ernesto Rosario-Hernandez, &amp; Ricardo Gonzalez-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Pabon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(Ponce  Health  Sciences  University- Scho</w:t>
            </w:r>
            <w:r w:rsidR="00E0154F">
              <w:rPr>
                <w:rFonts w:ascii="Times New Roman" w:eastAsia="Times New Roman" w:hAnsi="Times New Roman" w:cs="Times New Roman"/>
              </w:rPr>
              <w:t xml:space="preserve">ol  of  Behavioral  and  Brain </w:t>
            </w:r>
            <w:r w:rsidRPr="3F8DBD40">
              <w:rPr>
                <w:rFonts w:ascii="Times New Roman" w:eastAsia="Times New Roman" w:hAnsi="Times New Roman" w:cs="Times New Roman"/>
              </w:rPr>
              <w:t>Science)</w:t>
            </w:r>
          </w:p>
          <w:p w14:paraId="66DFDCC4" w14:textId="7ED1C619" w:rsidR="007A4E6D" w:rsidRPr="007A4E6D" w:rsidRDefault="006F0FEC" w:rsidP="002F0A0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br/>
            </w:r>
            <w:r w:rsidR="007A4E6D" w:rsidRPr="007A4E6D">
              <w:rPr>
                <w:rFonts w:ascii="Times New Roman" w:eastAsia="Times New Roman" w:hAnsi="Times New Roman" w:cs="Times New Roman"/>
                <w:b/>
                <w:bCs/>
              </w:rPr>
              <w:t>An Examination of the MMPI-2-RF, L-r Scale in a Canadian Muslim Sample” Religious Traditionalism or Positive Impression Management?</w:t>
            </w:r>
            <w:r w:rsidR="007A4E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A4E6D" w:rsidRPr="3F8DBD40">
              <w:rPr>
                <w:rFonts w:ascii="Times New Roman" w:eastAsia="Times New Roman" w:hAnsi="Times New Roman" w:cs="Times New Roman"/>
              </w:rPr>
              <w:t>—</w:t>
            </w:r>
            <w:r w:rsidR="007A4E6D">
              <w:rPr>
                <w:rFonts w:ascii="Times New Roman" w:eastAsia="Times New Roman" w:hAnsi="Times New Roman" w:cs="Times New Roman"/>
              </w:rPr>
              <w:t xml:space="preserve"> </w:t>
            </w:r>
            <w:r w:rsidR="007A4E6D" w:rsidRPr="007A4E6D">
              <w:rPr>
                <w:rFonts w:ascii="Times New Roman" w:eastAsia="Times New Roman" w:hAnsi="Times New Roman" w:cs="Times New Roman"/>
              </w:rPr>
              <w:t>Zahra Nasser &amp; R. Michael Bagby</w:t>
            </w:r>
            <w:r w:rsidR="007A4E6D">
              <w:rPr>
                <w:rFonts w:ascii="Times New Roman" w:eastAsia="Times New Roman" w:hAnsi="Times New Roman" w:cs="Times New Roman"/>
              </w:rPr>
              <w:t xml:space="preserve"> (University of Toronto)</w:t>
            </w:r>
          </w:p>
          <w:p w14:paraId="727A2A12" w14:textId="77777777" w:rsidR="007A4E6D" w:rsidRDefault="007A4E6D" w:rsidP="002F0A0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275B58" w14:textId="3525494F" w:rsidR="006F0FEC" w:rsidRPr="00C76FA5" w:rsidRDefault="3F8DBD40" w:rsidP="002F0A0D">
            <w:pPr>
              <w:tabs>
                <w:tab w:val="left" w:pos="432"/>
              </w:tabs>
            </w:pPr>
            <w:r w:rsidRPr="3F8DBD40">
              <w:rPr>
                <w:rFonts w:ascii="Times New Roman" w:eastAsia="Times New Roman" w:hAnsi="Times New Roman" w:cs="Times New Roman"/>
                <w:b/>
                <w:bCs/>
              </w:rPr>
              <w:t>PSY-5 scales and Review of Systems in private psychiatry practice are highly effective in diagnosis and treatment</w:t>
            </w:r>
            <w:r w:rsidRPr="3F8DBD40">
              <w:rPr>
                <w:rFonts w:ascii="Times New Roman" w:eastAsia="Times New Roman" w:hAnsi="Times New Roman" w:cs="Times New Roman"/>
              </w:rPr>
              <w:t xml:space="preserve"> – C. Donald Williams (MD in private practice) &amp; </w:t>
            </w:r>
            <w:proofErr w:type="spellStart"/>
            <w:r w:rsidRPr="3F8DBD40">
              <w:rPr>
                <w:rFonts w:ascii="Times New Roman" w:eastAsia="Times New Roman" w:hAnsi="Times New Roman" w:cs="Times New Roman"/>
              </w:rPr>
              <w:t>Ariah</w:t>
            </w:r>
            <w:proofErr w:type="spellEnd"/>
            <w:r w:rsidRPr="3F8DBD40">
              <w:rPr>
                <w:rFonts w:ascii="Times New Roman" w:eastAsia="Times New Roman" w:hAnsi="Times New Roman" w:cs="Times New Roman"/>
              </w:rPr>
              <w:t xml:space="preserve"> Kidder (Research assistant, C. Donald Williams, MD)</w:t>
            </w:r>
          </w:p>
          <w:p w14:paraId="580A1D9E" w14:textId="3088A402" w:rsidR="006F0FEC" w:rsidRPr="00C76FA5" w:rsidRDefault="006F0FEC" w:rsidP="002F0A0D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</w:p>
          <w:p w14:paraId="59A3A516" w14:textId="48018D19" w:rsidR="00491565" w:rsidRPr="00C76FA5" w:rsidRDefault="00491565" w:rsidP="002F0A0D">
            <w:pPr>
              <w:rPr>
                <w:rFonts w:ascii="Times New Roman" w:hAnsi="Times New Roman" w:cs="Times New Roman"/>
              </w:rPr>
            </w:pPr>
          </w:p>
        </w:tc>
      </w:tr>
      <w:tr w:rsidR="006F0FEC" w:rsidRPr="00C76FA5" w14:paraId="2DABC70B" w14:textId="77777777" w:rsidTr="3F8DBD40">
        <w:tc>
          <w:tcPr>
            <w:tcW w:w="1638" w:type="dxa"/>
          </w:tcPr>
          <w:p w14:paraId="239C4D2F" w14:textId="112E1530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lastRenderedPageBreak/>
              <w:t>5:00</w:t>
            </w:r>
          </w:p>
        </w:tc>
        <w:tc>
          <w:tcPr>
            <w:tcW w:w="8440" w:type="dxa"/>
          </w:tcPr>
          <w:p w14:paraId="3E49BB86" w14:textId="3907941A" w:rsidR="006F0FEC" w:rsidRPr="00C76FA5" w:rsidRDefault="006F0FEC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14:paraId="70E71FA7" w14:textId="77777777" w:rsidR="00491565" w:rsidRDefault="00491565" w:rsidP="002F0A0D">
      <w:pPr>
        <w:rPr>
          <w:rFonts w:ascii="Times New Roman" w:hAnsi="Times New Roman" w:cs="Times New Roman"/>
          <w:b/>
          <w:sz w:val="24"/>
          <w:szCs w:val="24"/>
        </w:rPr>
      </w:pPr>
    </w:p>
    <w:p w14:paraId="7D10F400" w14:textId="77777777" w:rsidR="00B93C20" w:rsidRDefault="00B93C20" w:rsidP="002F0A0D">
      <w:pPr>
        <w:rPr>
          <w:rFonts w:ascii="Times New Roman" w:hAnsi="Times New Roman" w:cs="Times New Roman"/>
          <w:b/>
          <w:sz w:val="24"/>
          <w:szCs w:val="24"/>
        </w:rPr>
      </w:pPr>
    </w:p>
    <w:p w14:paraId="0E6DA076" w14:textId="77777777" w:rsidR="00B93C20" w:rsidRDefault="00B93C20" w:rsidP="002F0A0D">
      <w:pPr>
        <w:rPr>
          <w:rFonts w:ascii="Times New Roman" w:hAnsi="Times New Roman" w:cs="Times New Roman"/>
          <w:b/>
          <w:sz w:val="24"/>
          <w:szCs w:val="24"/>
        </w:rPr>
      </w:pPr>
    </w:p>
    <w:p w14:paraId="282DE035" w14:textId="6DB64E97" w:rsidR="001D1B2A" w:rsidRPr="00603678" w:rsidRDefault="00B30BEF" w:rsidP="002F0A0D">
      <w:pPr>
        <w:rPr>
          <w:rFonts w:ascii="Times New Roman" w:hAnsi="Times New Roman" w:cs="Times New Roman"/>
          <w:b/>
          <w:sz w:val="24"/>
          <w:szCs w:val="24"/>
        </w:rPr>
      </w:pPr>
      <w:r w:rsidRPr="00603678">
        <w:rPr>
          <w:rFonts w:ascii="Times New Roman" w:hAnsi="Times New Roman" w:cs="Times New Roman"/>
          <w:b/>
          <w:sz w:val="24"/>
          <w:szCs w:val="24"/>
        </w:rPr>
        <w:lastRenderedPageBreak/>
        <w:t>SATURDAY</w:t>
      </w:r>
    </w:p>
    <w:tbl>
      <w:tblPr>
        <w:tblStyle w:val="TableGrid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8701"/>
      </w:tblGrid>
      <w:tr w:rsidR="000D7FA2" w:rsidRPr="00C76FA5" w14:paraId="389547CC" w14:textId="77777777" w:rsidTr="0015562F">
        <w:trPr>
          <w:trHeight w:val="1381"/>
        </w:trPr>
        <w:tc>
          <w:tcPr>
            <w:tcW w:w="1684" w:type="dxa"/>
          </w:tcPr>
          <w:p w14:paraId="2BDCDCE4" w14:textId="6EFE3E9B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9:00 - 10:15</w:t>
            </w:r>
          </w:p>
        </w:tc>
        <w:tc>
          <w:tcPr>
            <w:tcW w:w="8701" w:type="dxa"/>
          </w:tcPr>
          <w:p w14:paraId="0E9B1944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  <w:u w:val="single"/>
              </w:rPr>
              <w:t>Integrated Paper Session</w:t>
            </w:r>
            <w:r w:rsidRPr="00C76FA5">
              <w:rPr>
                <w:rFonts w:ascii="Times New Roman" w:hAnsi="Times New Roman" w:cs="Times New Roman"/>
              </w:rPr>
              <w:t xml:space="preserve">: </w:t>
            </w:r>
            <w:r w:rsidRPr="00C76FA5">
              <w:rPr>
                <w:rFonts w:ascii="Times New Roman" w:hAnsi="Times New Roman" w:cs="Times New Roman"/>
                <w:b/>
              </w:rPr>
              <w:t>Characterization of Risk and Resilience with the MMPI-2 RF: A Longitudinal Perspective</w:t>
            </w:r>
          </w:p>
          <w:p w14:paraId="6F250BFC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49AAEB" w14:textId="69595148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u w:val="single"/>
              </w:rPr>
              <w:t>Chair</w:t>
            </w:r>
            <w:r w:rsidRPr="00C76FA5">
              <w:rPr>
                <w:rFonts w:ascii="Times New Roman" w:hAnsi="Times New Roman" w:cs="Times New Roman"/>
              </w:rPr>
              <w:t>: Paul A. Arbisi (Minneapolis VA Health Care System &amp; University of Minnesota)</w:t>
            </w:r>
          </w:p>
          <w:p w14:paraId="29518C57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81B2A2" w14:textId="0E4F85C6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</w:rPr>
              <w:t>Differentiating Trajectories of PTSD symptomatology with the MMPI-2-RF</w:t>
            </w:r>
            <w:r w:rsidRPr="00C76FA5">
              <w:rPr>
                <w:rFonts w:ascii="Times New Roman" w:hAnsi="Times New Roman" w:cs="Times New Roman"/>
              </w:rPr>
              <w:t xml:space="preserve"> - Mark D. Kramer (Minneapolis VA Health Care System), Laura E. Drislane, Noah C. Venables (Florida State University and Minneapolis VA Health Care System), Christopher R.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Erbes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, Melissa A.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Polusny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, </w:t>
            </w:r>
            <w:r w:rsidR="00A649CB">
              <w:rPr>
                <w:rFonts w:ascii="Times New Roman" w:hAnsi="Times New Roman" w:cs="Times New Roman"/>
              </w:rPr>
              <w:t>&amp;</w:t>
            </w:r>
            <w:r w:rsidRPr="00C76FA5">
              <w:rPr>
                <w:rFonts w:ascii="Times New Roman" w:hAnsi="Times New Roman" w:cs="Times New Roman"/>
              </w:rPr>
              <w:t xml:space="preserve"> Paul A. Arbisi (Minneapolis VA Health Care System &amp; University of Minnesota)</w:t>
            </w:r>
          </w:p>
          <w:p w14:paraId="4C7266C6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DDA959" w14:textId="01B59A0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</w:rPr>
              <w:t>Disinhibition and Boldness as Dispositional Risk and Protective Factors for Suicidal Behavior: A Longitudinal Study of Deployed National Guard Soldiers</w:t>
            </w:r>
            <w:r w:rsidRPr="00C76FA5">
              <w:rPr>
                <w:rFonts w:ascii="Times New Roman" w:hAnsi="Times New Roman" w:cs="Times New Roman"/>
              </w:rPr>
              <w:t xml:space="preserve"> - Noah C. Venables (Florida State University &amp; Minneapolis VA Health Care System), Mark D. Kramer (Minneapolis VA Health Care System &amp; Center for Chronic Disease Outcomes Research), Melissa A.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Polusny</w:t>
            </w:r>
            <w:proofErr w:type="spellEnd"/>
            <w:r w:rsidR="00B257C2">
              <w:rPr>
                <w:rFonts w:ascii="Times New Roman" w:hAnsi="Times New Roman" w:cs="Times New Roman"/>
              </w:rPr>
              <w:t xml:space="preserve"> (</w:t>
            </w:r>
            <w:r w:rsidRPr="00C76FA5">
              <w:rPr>
                <w:rFonts w:ascii="Times New Roman" w:hAnsi="Times New Roman" w:cs="Times New Roman"/>
              </w:rPr>
              <w:t>Minneapol</w:t>
            </w:r>
            <w:r w:rsidR="00B257C2">
              <w:rPr>
                <w:rFonts w:ascii="Times New Roman" w:hAnsi="Times New Roman" w:cs="Times New Roman"/>
              </w:rPr>
              <w:t xml:space="preserve">is Veterans Affairs Health Care), </w:t>
            </w:r>
            <w:r w:rsidRPr="00C76FA5">
              <w:rPr>
                <w:rFonts w:ascii="Times New Roman" w:hAnsi="Times New Roman" w:cs="Times New Roman"/>
              </w:rPr>
              <w:t xml:space="preserve">Christopher R.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Erbes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 (Minneapolis VA Health Care System &amp; University of Minnesota), Christopher J. Patrick (Florida State University), </w:t>
            </w:r>
            <w:r w:rsidR="00A649CB">
              <w:rPr>
                <w:rFonts w:ascii="Times New Roman" w:hAnsi="Times New Roman" w:cs="Times New Roman"/>
              </w:rPr>
              <w:t xml:space="preserve">&amp; </w:t>
            </w:r>
            <w:r w:rsidRPr="00C76FA5">
              <w:rPr>
                <w:rFonts w:ascii="Times New Roman" w:hAnsi="Times New Roman" w:cs="Times New Roman"/>
              </w:rPr>
              <w:t>Paul A. Arbisi (Minneapolis VA Health Care System &amp; University of Minnesota)</w:t>
            </w:r>
          </w:p>
          <w:p w14:paraId="12F2F860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2F2FDA" w14:textId="46FFDC15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b/>
              </w:rPr>
              <w:t>MMPI-Based Boldness and Disinhibition Predict Distinct Trajectories of PTSD Symptomatology Following Combat Exposure in National Guard Soldiers</w:t>
            </w:r>
            <w:r w:rsidRPr="00C76FA5">
              <w:rPr>
                <w:rFonts w:ascii="Times New Roman" w:hAnsi="Times New Roman" w:cs="Times New Roman"/>
              </w:rPr>
              <w:t xml:space="preserve"> – Laura Drislane (Florida State University &amp; Minneapolis VA Health Care System), Mark D. Kramer (Minneapolis VA Health Care System &amp; Center for Chronic Disease Outcomes Research), Christopher R.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Erbes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, Melissa A. </w:t>
            </w:r>
            <w:proofErr w:type="spellStart"/>
            <w:r w:rsidRPr="00C76FA5">
              <w:rPr>
                <w:rFonts w:ascii="Times New Roman" w:hAnsi="Times New Roman" w:cs="Times New Roman"/>
              </w:rPr>
              <w:t>Polusny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, </w:t>
            </w:r>
            <w:r w:rsidR="00B257C2">
              <w:rPr>
                <w:rFonts w:ascii="Times New Roman" w:hAnsi="Times New Roman" w:cs="Times New Roman"/>
              </w:rPr>
              <w:t>&amp;</w:t>
            </w:r>
            <w:r w:rsidRPr="00C76FA5">
              <w:rPr>
                <w:rFonts w:ascii="Times New Roman" w:hAnsi="Times New Roman" w:cs="Times New Roman"/>
              </w:rPr>
              <w:t xml:space="preserve"> Paul A. Arbisi (Minneapolis VA Health Care System &amp; University of Minnesota)</w:t>
            </w:r>
          </w:p>
          <w:p w14:paraId="62AEC033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104C14" w14:textId="77777777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  <w:u w:val="single"/>
              </w:rPr>
              <w:t>Discussant</w:t>
            </w:r>
            <w:r w:rsidRPr="00C76FA5">
              <w:rPr>
                <w:rFonts w:ascii="Times New Roman" w:hAnsi="Times New Roman" w:cs="Times New Roman"/>
              </w:rPr>
              <w:t>: Martin Sellbom (University of Otago)</w:t>
            </w:r>
          </w:p>
          <w:p w14:paraId="5E45D8A6" w14:textId="5E308DE8" w:rsidR="000D7FA2" w:rsidRPr="00C76FA5" w:rsidRDefault="000D7FA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241D" w:rsidRPr="00C76FA5" w14:paraId="6BC07DE1" w14:textId="77777777" w:rsidTr="0015562F">
        <w:trPr>
          <w:trHeight w:val="144"/>
        </w:trPr>
        <w:tc>
          <w:tcPr>
            <w:tcW w:w="1684" w:type="dxa"/>
          </w:tcPr>
          <w:p w14:paraId="08218979" w14:textId="3D437627" w:rsidR="006A241D" w:rsidRPr="00C76FA5" w:rsidRDefault="003771D1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10:15 - </w:t>
            </w:r>
            <w:r w:rsidR="00677674" w:rsidRPr="00C76FA5">
              <w:rPr>
                <w:rFonts w:ascii="Times New Roman" w:hAnsi="Times New Roman" w:cs="Times New Roman"/>
              </w:rPr>
              <w:t>10:45</w:t>
            </w:r>
          </w:p>
          <w:p w14:paraId="0C3BCE49" w14:textId="09511F11" w:rsidR="006A241D" w:rsidRPr="00C76FA5" w:rsidRDefault="006A241D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</w:tcPr>
          <w:p w14:paraId="6D658C33" w14:textId="04A5862A" w:rsidR="006A241D" w:rsidRPr="00C76FA5" w:rsidRDefault="00677674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Break</w:t>
            </w:r>
          </w:p>
        </w:tc>
      </w:tr>
      <w:tr w:rsidR="006A241D" w:rsidRPr="00C76FA5" w14:paraId="44C26CA2" w14:textId="77777777" w:rsidTr="0015562F">
        <w:trPr>
          <w:trHeight w:val="144"/>
        </w:trPr>
        <w:tc>
          <w:tcPr>
            <w:tcW w:w="1684" w:type="dxa"/>
          </w:tcPr>
          <w:p w14:paraId="062FB194" w14:textId="66D18B85" w:rsidR="006A241D" w:rsidRPr="00C76FA5" w:rsidRDefault="00677674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10:45 - 11:</w:t>
            </w:r>
            <w:r w:rsidR="00DD06C1" w:rsidRPr="00C76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1" w:type="dxa"/>
          </w:tcPr>
          <w:p w14:paraId="384E0AEE" w14:textId="110900C3" w:rsidR="6FFBDF8F" w:rsidRDefault="6FFBDF8F" w:rsidP="002F0A0D">
            <w:pPr>
              <w:pStyle w:val="NoSpacing"/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The MMPI-2-RF in a Large Sample of Sex Addicts:  Reliability and Correlations with Higher-Order Factors of the Sexual Dependency Inventory – 4.0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Randolph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Arnau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>, Bradley A. Green (University of Southern Mississippi), &amp; Patrick Carnes (American Foundation for Addiction Research)</w:t>
            </w:r>
          </w:p>
          <w:p w14:paraId="6EBC3176" w14:textId="3BDBEAA1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1B2A" w:rsidRPr="00C76FA5" w14:paraId="66C8EA7F" w14:textId="77777777" w:rsidTr="0015562F">
        <w:trPr>
          <w:trHeight w:val="144"/>
        </w:trPr>
        <w:tc>
          <w:tcPr>
            <w:tcW w:w="1684" w:type="dxa"/>
          </w:tcPr>
          <w:p w14:paraId="2402438C" w14:textId="47FA3A92" w:rsidR="001D1B2A" w:rsidRPr="00C76FA5" w:rsidRDefault="006A241D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</w:rPr>
              <w:t>11:</w:t>
            </w:r>
            <w:r w:rsidR="00677674" w:rsidRPr="00C76FA5">
              <w:rPr>
                <w:rFonts w:ascii="Times New Roman" w:hAnsi="Times New Roman" w:cs="Times New Roman"/>
              </w:rPr>
              <w:t>15</w:t>
            </w:r>
            <w:r w:rsidR="003771D1" w:rsidRPr="00C76FA5">
              <w:rPr>
                <w:rFonts w:ascii="Times New Roman" w:hAnsi="Times New Roman" w:cs="Times New Roman"/>
              </w:rPr>
              <w:t xml:space="preserve"> - </w:t>
            </w:r>
            <w:r w:rsidRPr="00C76FA5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701" w:type="dxa"/>
          </w:tcPr>
          <w:p w14:paraId="0C5212F0" w14:textId="2428D677" w:rsidR="00C03F48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Predicting Higher-Order Factors of the Sexual Dependency Inventory (SDI-4.0) with the Restructured Clinical Scales of the MMPI-2-RF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David Schultz, 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Randy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Arnau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Bradley Green (University of Southern Mississippi), </w:t>
            </w:r>
            <w:r w:rsidR="00A649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&amp; 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Patrick Carnes (American Foundation for Addiction Research)</w:t>
            </w:r>
          </w:p>
          <w:p w14:paraId="05E61539" w14:textId="1DA3CE0A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30CA" w:rsidRPr="00C76FA5" w14:paraId="79F4A6DD" w14:textId="77777777" w:rsidTr="0015562F">
        <w:trPr>
          <w:trHeight w:val="144"/>
        </w:trPr>
        <w:tc>
          <w:tcPr>
            <w:tcW w:w="1684" w:type="dxa"/>
          </w:tcPr>
          <w:p w14:paraId="27B5DE19" w14:textId="39E8A35A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11:30 - 11:45</w:t>
            </w:r>
          </w:p>
        </w:tc>
        <w:tc>
          <w:tcPr>
            <w:tcW w:w="8701" w:type="dxa"/>
          </w:tcPr>
          <w:p w14:paraId="43AD42E6" w14:textId="582AF820" w:rsidR="002E30CA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Assessment Of Prescription Stimulant Misuse Among College Students Using the MMPI</w:t>
            </w:r>
            <w:r w:rsidRPr="6FFBDF8F">
              <w:rPr>
                <w:rFonts w:ascii="American Typewriter" w:eastAsia="American Typewriter" w:hAnsi="American Typewriter" w:cs="American Typewriter"/>
                <w:b/>
                <w:bCs/>
                <w:color w:val="000000" w:themeColor="text1"/>
              </w:rPr>
              <w:t>‐</w:t>
            </w:r>
            <w:r w:rsidRPr="6FFBD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2-RF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Veronica Archer &amp; Nathan Weed (Central Michigan University)</w:t>
            </w:r>
          </w:p>
          <w:p w14:paraId="071634CF" w14:textId="4E4632C6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1B2A" w:rsidRPr="00C76FA5" w14:paraId="60369E22" w14:textId="77777777" w:rsidTr="0015562F">
        <w:trPr>
          <w:trHeight w:val="144"/>
        </w:trPr>
        <w:tc>
          <w:tcPr>
            <w:tcW w:w="1684" w:type="dxa"/>
          </w:tcPr>
          <w:p w14:paraId="44D8EC38" w14:textId="0DCEE2AC" w:rsidR="001D1B2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11:45 – 12:00</w:t>
            </w:r>
          </w:p>
        </w:tc>
        <w:tc>
          <w:tcPr>
            <w:tcW w:w="8701" w:type="dxa"/>
          </w:tcPr>
          <w:p w14:paraId="68EC56DB" w14:textId="6B00CA38" w:rsidR="00C03F48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Using the MMPI-2-RF as a Dimensional Measure of Co-Occurring Symptoms among Substance Use, Depressive, and Anxiety Disorders: A Preliminary Investigation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Nicole Ricketts, Stephanie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Haugh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, Amy McLean (Western Carolina University), Paul Arbisi (University of Minnesota), &amp; David McCord (Western Carolina University)</w:t>
            </w:r>
          </w:p>
          <w:p w14:paraId="50EAF144" w14:textId="07B83D59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1B2A" w:rsidRPr="00C76FA5" w14:paraId="0B28FCC1" w14:textId="77777777" w:rsidTr="0015562F">
        <w:trPr>
          <w:trHeight w:val="500"/>
        </w:trPr>
        <w:tc>
          <w:tcPr>
            <w:tcW w:w="1684" w:type="dxa"/>
          </w:tcPr>
          <w:p w14:paraId="5B585BEE" w14:textId="0D80E012" w:rsidR="001D1B2A" w:rsidRPr="00C76FA5" w:rsidRDefault="00F82D27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lastRenderedPageBreak/>
              <w:t>12:</w:t>
            </w:r>
            <w:r w:rsidR="003771D1" w:rsidRPr="00C76FA5">
              <w:rPr>
                <w:rFonts w:ascii="Times New Roman" w:hAnsi="Times New Roman" w:cs="Times New Roman"/>
              </w:rPr>
              <w:t xml:space="preserve">00 - </w:t>
            </w:r>
            <w:r w:rsidRPr="00C76FA5">
              <w:rPr>
                <w:rFonts w:ascii="Times New Roman" w:hAnsi="Times New Roman" w:cs="Times New Roman"/>
              </w:rPr>
              <w:t>1:</w:t>
            </w:r>
            <w:r w:rsidR="003771D1" w:rsidRPr="00C76F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1" w:type="dxa"/>
          </w:tcPr>
          <w:p w14:paraId="047D8E0E" w14:textId="77777777" w:rsidR="001D1B2A" w:rsidRPr="00C76FA5" w:rsidRDefault="001D1B2A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Lunch</w:t>
            </w:r>
          </w:p>
          <w:p w14:paraId="67CBA940" w14:textId="77777777" w:rsidR="001D1B2A" w:rsidRPr="00C76FA5" w:rsidRDefault="001D1B2A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789A" w:rsidRPr="00C76FA5" w14:paraId="212512D1" w14:textId="77777777" w:rsidTr="0015562F">
        <w:trPr>
          <w:trHeight w:val="761"/>
        </w:trPr>
        <w:tc>
          <w:tcPr>
            <w:tcW w:w="1684" w:type="dxa"/>
          </w:tcPr>
          <w:p w14:paraId="07CB1104" w14:textId="2F407A78" w:rsidR="0008789A" w:rsidRPr="00C76FA5" w:rsidRDefault="0008789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1:30 – </w:t>
            </w:r>
            <w:r w:rsidR="00DD06C1" w:rsidRPr="00C76FA5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8701" w:type="dxa"/>
          </w:tcPr>
          <w:p w14:paraId="4DCCFF93" w14:textId="066CB835" w:rsidR="0008789A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The Relative Importance of Demoralization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William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Menton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, Adam Hicks, Ryan Marek, &amp; Yossef Ben-Porath (Kent State University)</w:t>
            </w:r>
          </w:p>
          <w:p w14:paraId="145878F5" w14:textId="3ED45E87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04315" w:rsidRPr="00C76FA5" w14:paraId="4D42CD32" w14:textId="77777777" w:rsidTr="0015562F">
        <w:trPr>
          <w:trHeight w:val="761"/>
        </w:trPr>
        <w:tc>
          <w:tcPr>
            <w:tcW w:w="1684" w:type="dxa"/>
          </w:tcPr>
          <w:p w14:paraId="797482B5" w14:textId="12785FD1" w:rsidR="00004315" w:rsidRPr="00C76FA5" w:rsidRDefault="00004315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2:00 - 2:15</w:t>
            </w:r>
          </w:p>
        </w:tc>
        <w:tc>
          <w:tcPr>
            <w:tcW w:w="8701" w:type="dxa"/>
          </w:tcPr>
          <w:p w14:paraId="4C759972" w14:textId="1661BA36" w:rsidR="00D81581" w:rsidRDefault="6FFBDF8F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Defining Resilience Using the Substantive Scales of the MMPI-2-RF</w:t>
            </w:r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Stephanie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Haugh</w:t>
            </w:r>
            <w:proofErr w:type="spellEnd"/>
            <w:r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&amp; David McCord (Western Carolina University)</w:t>
            </w:r>
          </w:p>
          <w:p w14:paraId="05C7638D" w14:textId="4E603733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789A" w:rsidRPr="00C76FA5" w14:paraId="5D0D9750" w14:textId="77777777" w:rsidTr="0015562F">
        <w:trPr>
          <w:trHeight w:val="1021"/>
        </w:trPr>
        <w:tc>
          <w:tcPr>
            <w:tcW w:w="1684" w:type="dxa"/>
          </w:tcPr>
          <w:p w14:paraId="262DA686" w14:textId="525DAA16" w:rsidR="0008789A" w:rsidRPr="00C76FA5" w:rsidRDefault="0008789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2:15 - 2:30</w:t>
            </w:r>
          </w:p>
        </w:tc>
        <w:tc>
          <w:tcPr>
            <w:tcW w:w="8701" w:type="dxa"/>
          </w:tcPr>
          <w:p w14:paraId="568C8B98" w14:textId="43F84B2B" w:rsidR="0008789A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Investigating Improvements for Introversion: A Factor Analysis of INTR/INTR-r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Rachel Lee, John McNulty, Stephen Snider, Samantha Overstreet, &amp; Allan Harkness (University of Tulsa)</w:t>
            </w:r>
          </w:p>
          <w:p w14:paraId="405A236B" w14:textId="1D99D56F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1B2A" w:rsidRPr="00C76FA5" w14:paraId="05530093" w14:textId="77777777" w:rsidTr="0015562F">
        <w:trPr>
          <w:trHeight w:val="1021"/>
        </w:trPr>
        <w:tc>
          <w:tcPr>
            <w:tcW w:w="1684" w:type="dxa"/>
          </w:tcPr>
          <w:p w14:paraId="71E6426B" w14:textId="5ABB0AE8" w:rsidR="001D1B2A" w:rsidRPr="00C76FA5" w:rsidRDefault="00004315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2:</w:t>
            </w:r>
            <w:r w:rsidR="00BF68FA" w:rsidRPr="00C76FA5">
              <w:rPr>
                <w:rFonts w:ascii="Times New Roman" w:hAnsi="Times New Roman" w:cs="Times New Roman"/>
              </w:rPr>
              <w:t>30</w:t>
            </w:r>
            <w:r w:rsidRPr="00C76FA5">
              <w:rPr>
                <w:rFonts w:ascii="Times New Roman" w:hAnsi="Times New Roman" w:cs="Times New Roman"/>
              </w:rPr>
              <w:t xml:space="preserve"> </w:t>
            </w:r>
            <w:r w:rsidR="0008789A" w:rsidRPr="00C76FA5">
              <w:rPr>
                <w:rFonts w:ascii="Times New Roman" w:hAnsi="Times New Roman" w:cs="Times New Roman"/>
              </w:rPr>
              <w:t>–</w:t>
            </w:r>
            <w:r w:rsidRPr="00C76FA5">
              <w:rPr>
                <w:rFonts w:ascii="Times New Roman" w:hAnsi="Times New Roman" w:cs="Times New Roman"/>
              </w:rPr>
              <w:t xml:space="preserve"> </w:t>
            </w:r>
            <w:r w:rsidR="0008789A" w:rsidRPr="00C76FA5">
              <w:rPr>
                <w:rFonts w:ascii="Times New Roman" w:hAnsi="Times New Roman" w:cs="Times New Roman"/>
              </w:rPr>
              <w:t>2:45</w:t>
            </w:r>
          </w:p>
        </w:tc>
        <w:tc>
          <w:tcPr>
            <w:tcW w:w="8701" w:type="dxa"/>
          </w:tcPr>
          <w:p w14:paraId="68D4369C" w14:textId="322A1F89" w:rsidR="008A737B" w:rsidRDefault="6FFBDF8F" w:rsidP="002F0A0D">
            <w:pPr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MMPI-2-RF Temperament Markers of Future Suicidal Behavior in a Forensic Psychiatric Hospital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Anthony Tarescavage (Kent State University), David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Glassmire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(Patton State Hospital), &amp; Danielle Burchett (California State University, Monterey Bay)</w:t>
            </w:r>
          </w:p>
          <w:p w14:paraId="6E92805A" w14:textId="67BCF456" w:rsidR="0091043E" w:rsidRPr="00C76FA5" w:rsidRDefault="0091043E" w:rsidP="002F0A0D">
            <w:pPr>
              <w:rPr>
                <w:rFonts w:ascii="Times New Roman" w:hAnsi="Times New Roman" w:cs="Times New Roman"/>
              </w:rPr>
            </w:pPr>
          </w:p>
        </w:tc>
      </w:tr>
      <w:tr w:rsidR="0008789A" w:rsidRPr="00C76FA5" w14:paraId="35D2CA9E" w14:textId="77777777" w:rsidTr="0015562F">
        <w:trPr>
          <w:trHeight w:val="1021"/>
        </w:trPr>
        <w:tc>
          <w:tcPr>
            <w:tcW w:w="1684" w:type="dxa"/>
          </w:tcPr>
          <w:p w14:paraId="609BC4BE" w14:textId="08616CFC" w:rsidR="0008789A" w:rsidRPr="00C76FA5" w:rsidRDefault="0008789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2:45 – 3:00</w:t>
            </w:r>
          </w:p>
        </w:tc>
        <w:tc>
          <w:tcPr>
            <w:tcW w:w="8701" w:type="dxa"/>
          </w:tcPr>
          <w:p w14:paraId="09D6425E" w14:textId="0F76946B" w:rsidR="6FFBDF8F" w:rsidRDefault="6FFBDF8F" w:rsidP="002F0A0D"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 xml:space="preserve">Use of the MMPI-2-RF scales to predict clinically meaningful outcomes in a VA Chronic Pain Setting 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– Stephanie Miller, Ronald J.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Gironda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, Melissa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Echevarria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-Baez, &amp;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Evangelia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Banou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(James A. Haley VA Hospital)</w:t>
            </w:r>
          </w:p>
          <w:p w14:paraId="52D7A49C" w14:textId="208E0949" w:rsidR="0091043E" w:rsidRPr="00C76FA5" w:rsidRDefault="0091043E" w:rsidP="002F0A0D">
            <w:pPr>
              <w:rPr>
                <w:rFonts w:ascii="Times New Roman" w:hAnsi="Times New Roman" w:cs="Times New Roman"/>
              </w:rPr>
            </w:pPr>
          </w:p>
        </w:tc>
      </w:tr>
      <w:tr w:rsidR="00004315" w:rsidRPr="00C76FA5" w14:paraId="162BF640" w14:textId="77777777" w:rsidTr="0015562F">
        <w:trPr>
          <w:trHeight w:val="500"/>
        </w:trPr>
        <w:tc>
          <w:tcPr>
            <w:tcW w:w="1684" w:type="dxa"/>
          </w:tcPr>
          <w:p w14:paraId="628B5EC1" w14:textId="35D56521" w:rsidR="00004315" w:rsidRPr="00C76FA5" w:rsidRDefault="00004315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8380F">
              <w:rPr>
                <w:rFonts w:ascii="Times New Roman" w:hAnsi="Times New Roman" w:cs="Times New Roman"/>
              </w:rPr>
              <w:t>3:00 - 3:15</w:t>
            </w:r>
          </w:p>
        </w:tc>
        <w:tc>
          <w:tcPr>
            <w:tcW w:w="8701" w:type="dxa"/>
          </w:tcPr>
          <w:p w14:paraId="1BC5FE03" w14:textId="77777777" w:rsidR="00F2121D" w:rsidRPr="00C76FA5" w:rsidRDefault="00F2121D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Break</w:t>
            </w:r>
          </w:p>
          <w:p w14:paraId="17BF04E8" w14:textId="77777777" w:rsidR="00004315" w:rsidRPr="00C76FA5" w:rsidRDefault="00004315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789A" w:rsidRPr="00C76FA5" w14:paraId="5AFDA100" w14:textId="77777777" w:rsidTr="0015562F">
        <w:trPr>
          <w:trHeight w:val="1281"/>
        </w:trPr>
        <w:tc>
          <w:tcPr>
            <w:tcW w:w="1684" w:type="dxa"/>
          </w:tcPr>
          <w:p w14:paraId="30D0E226" w14:textId="3D81D3DF" w:rsidR="0008789A" w:rsidRPr="00C76FA5" w:rsidRDefault="0008789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3:15 – 3:30</w:t>
            </w:r>
          </w:p>
        </w:tc>
        <w:tc>
          <w:tcPr>
            <w:tcW w:w="8701" w:type="dxa"/>
          </w:tcPr>
          <w:p w14:paraId="1F084CBE" w14:textId="60AADE5B" w:rsidR="0008789A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 xml:space="preserve">Convergent and Discriminant Validity of Scores on the MMPI-A-RF Specific Problems and PSY-5  Scales in a Forensic Sample – 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Richard W. Handel, Robert P. Archer (Eastern Virginia Medical School), Yossef S. Ben-Porath (Kent State University), </w:t>
            </w:r>
            <w:r w:rsidR="00B257C2">
              <w:rPr>
                <w:rFonts w:ascii="Times New Roman" w:eastAsia="Times New Roman" w:hAnsi="Times New Roman" w:cs="Times New Roman"/>
              </w:rPr>
              <w:t xml:space="preserve">&amp; </w:t>
            </w:r>
            <w:r w:rsidRPr="6FFBDF8F">
              <w:rPr>
                <w:rFonts w:ascii="Times New Roman" w:eastAsia="Times New Roman" w:hAnsi="Times New Roman" w:cs="Times New Roman"/>
              </w:rPr>
              <w:t>Auke Tellegen (University of Minnesota)</w:t>
            </w:r>
          </w:p>
          <w:p w14:paraId="5880A9C4" w14:textId="7D9BEBA2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789A" w:rsidRPr="00C76FA5" w14:paraId="3FC917AE" w14:textId="77777777" w:rsidTr="0015562F">
        <w:trPr>
          <w:trHeight w:val="1281"/>
        </w:trPr>
        <w:tc>
          <w:tcPr>
            <w:tcW w:w="1684" w:type="dxa"/>
          </w:tcPr>
          <w:p w14:paraId="01147EC6" w14:textId="7C268A73" w:rsidR="0008789A" w:rsidRPr="00C76FA5" w:rsidRDefault="0008789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3:30 – 3:45</w:t>
            </w:r>
          </w:p>
        </w:tc>
        <w:tc>
          <w:tcPr>
            <w:tcW w:w="8701" w:type="dxa"/>
          </w:tcPr>
          <w:p w14:paraId="1BCD8CDA" w14:textId="1044A33B" w:rsidR="6FFBDF8F" w:rsidRDefault="6FFBDF8F" w:rsidP="002F0A0D"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An update: The MMPI-2 and the MMPI-2-RF have different protocol validity in seriously disturbed worker’s compensation patients in a private psychiatry practice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C. Don Williams (MD in private practice)</w:t>
            </w:r>
            <w:r w:rsidR="00B257C2">
              <w:rPr>
                <w:rFonts w:ascii="Times New Roman" w:eastAsia="Times New Roman" w:hAnsi="Times New Roman" w:cs="Times New Roman"/>
              </w:rPr>
              <w:t xml:space="preserve"> &amp;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Ariah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 xml:space="preserve"> Kidder</w:t>
            </w: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Pr="6FFBDF8F">
              <w:rPr>
                <w:rFonts w:ascii="Times New Roman" w:eastAsia="Times New Roman" w:hAnsi="Times New Roman" w:cs="Times New Roman"/>
              </w:rPr>
              <w:t>Research  assistant, C. Donald  Williams  MD)</w:t>
            </w:r>
          </w:p>
          <w:p w14:paraId="0A5025DC" w14:textId="5B3A9717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71D1" w:rsidRPr="00C76FA5" w14:paraId="6FD924DA" w14:textId="77777777" w:rsidTr="0015562F">
        <w:trPr>
          <w:trHeight w:val="741"/>
        </w:trPr>
        <w:tc>
          <w:tcPr>
            <w:tcW w:w="1684" w:type="dxa"/>
          </w:tcPr>
          <w:p w14:paraId="0EB6FCF3" w14:textId="06D8E1B5" w:rsidR="003771D1" w:rsidRPr="00C76FA5" w:rsidRDefault="003771D1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3:45 - 4:00</w:t>
            </w:r>
          </w:p>
        </w:tc>
        <w:tc>
          <w:tcPr>
            <w:tcW w:w="8701" w:type="dxa"/>
          </w:tcPr>
          <w:p w14:paraId="0FB09BDB" w14:textId="77777777" w:rsidR="00C90572" w:rsidRDefault="00C90572" w:rsidP="00C90572">
            <w:pPr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 xml:space="preserve">Categorizing Problem Physicians by Referral Type Using MMPI-2-RF – 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Betsy Williams (Professional Renewal Center), Michael Williams (Wales Behavior Assessment), Bruce </w:t>
            </w:r>
            <w:proofErr w:type="spellStart"/>
            <w:r w:rsidRPr="6FFBDF8F">
              <w:rPr>
                <w:rFonts w:ascii="Times New Roman" w:eastAsia="Times New Roman" w:hAnsi="Times New Roman" w:cs="Times New Roman"/>
              </w:rPr>
              <w:t>Cappo</w:t>
            </w:r>
            <w:proofErr w:type="spellEnd"/>
            <w:r w:rsidRPr="6FFBDF8F">
              <w:rPr>
                <w:rFonts w:ascii="Times New Roman" w:eastAsia="Times New Roman" w:hAnsi="Times New Roman" w:cs="Times New Roman"/>
              </w:rPr>
              <w:t>, Paul Ingram (Clinical Associates), &amp; Phil Flanders (Professional Renewal Center)</w:t>
            </w:r>
          </w:p>
          <w:p w14:paraId="1D12A88F" w14:textId="58F3E26F" w:rsidR="0091043E" w:rsidRPr="00C90572" w:rsidRDefault="0091043E" w:rsidP="00C90572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30CA" w:rsidRPr="00C76FA5" w14:paraId="2D667B0E" w14:textId="77777777" w:rsidTr="00C90572">
        <w:trPr>
          <w:trHeight w:val="774"/>
        </w:trPr>
        <w:tc>
          <w:tcPr>
            <w:tcW w:w="1684" w:type="dxa"/>
          </w:tcPr>
          <w:p w14:paraId="168CC3A6" w14:textId="491AC8D5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4:00 – 4:15</w:t>
            </w:r>
          </w:p>
        </w:tc>
        <w:tc>
          <w:tcPr>
            <w:tcW w:w="8701" w:type="dxa"/>
          </w:tcPr>
          <w:p w14:paraId="313A8754" w14:textId="2CCB770C" w:rsidR="0091043E" w:rsidRPr="00C76FA5" w:rsidRDefault="00C90572" w:rsidP="00C90572">
            <w:pPr>
              <w:pStyle w:val="NoSpacing"/>
              <w:rPr>
                <w:rFonts w:ascii="Times New Roman" w:hAnsi="Times New Roman" w:cs="Times New Roman"/>
              </w:rPr>
            </w:pPr>
            <w:r w:rsidRPr="00C90572">
              <w:rPr>
                <w:rFonts w:ascii="Times New Roman" w:eastAsia="Times New Roman" w:hAnsi="Times New Roman" w:cs="Times New Roman"/>
                <w:b/>
                <w:bCs/>
              </w:rPr>
              <w:t xml:space="preserve">The Role of Common Method Variance in MMPI-2-RF Response Option Augmentation – </w:t>
            </w:r>
            <w:r w:rsidRPr="00C90572">
              <w:rPr>
                <w:rFonts w:ascii="Times New Roman" w:eastAsia="Times New Roman" w:hAnsi="Times New Roman" w:cs="Times New Roman"/>
              </w:rPr>
              <w:t>Seth Courrégé &amp; Nathan Weed (Central Michigan University)</w:t>
            </w:r>
          </w:p>
        </w:tc>
      </w:tr>
      <w:tr w:rsidR="002E30CA" w:rsidRPr="00C76FA5" w14:paraId="2DB3194E" w14:textId="77777777" w:rsidTr="0015562F">
        <w:trPr>
          <w:trHeight w:val="1001"/>
        </w:trPr>
        <w:tc>
          <w:tcPr>
            <w:tcW w:w="1684" w:type="dxa"/>
          </w:tcPr>
          <w:p w14:paraId="4C438475" w14:textId="04F80D8D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>4:15 - 4:30</w:t>
            </w:r>
          </w:p>
        </w:tc>
        <w:tc>
          <w:tcPr>
            <w:tcW w:w="8701" w:type="dxa"/>
          </w:tcPr>
          <w:p w14:paraId="38C8EE9B" w14:textId="34CC7ECA" w:rsidR="00E0154F" w:rsidRDefault="00C76FA5" w:rsidP="002F0A0D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C76FA5">
              <w:rPr>
                <w:rFonts w:ascii="Times New Roman" w:hAnsi="Times New Roman" w:cs="Times New Roman"/>
                <w:b/>
              </w:rPr>
              <w:t>Contrasting MMPI-2-RF Profiles of the Four ECR-R Attachment Style Quadrants</w:t>
            </w:r>
            <w:r w:rsidRPr="00C76FA5">
              <w:rPr>
                <w:rFonts w:ascii="Times New Roman" w:hAnsi="Times New Roman" w:cs="Times New Roman"/>
              </w:rPr>
              <w:t xml:space="preserve"> - Bradley Green, Rebecca </w:t>
            </w:r>
            <w:proofErr w:type="spellStart"/>
            <w:r w:rsidRPr="00C76FA5">
              <w:rPr>
                <w:rFonts w:ascii="Times New Roman" w:hAnsi="Times New Roman" w:cs="Times New Roman"/>
              </w:rPr>
              <w:t>Broerman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, Randolph </w:t>
            </w:r>
            <w:proofErr w:type="spellStart"/>
            <w:r w:rsidRPr="00C76FA5">
              <w:rPr>
                <w:rFonts w:ascii="Times New Roman" w:hAnsi="Times New Roman" w:cs="Times New Roman"/>
              </w:rPr>
              <w:t>Arnau</w:t>
            </w:r>
            <w:proofErr w:type="spellEnd"/>
            <w:r w:rsidRPr="00C76FA5">
              <w:rPr>
                <w:rFonts w:ascii="Times New Roman" w:hAnsi="Times New Roman" w:cs="Times New Roman"/>
              </w:rPr>
              <w:t xml:space="preserve"> (University of Southern Mississippi)</w:t>
            </w:r>
            <w:r w:rsidR="00A649CB">
              <w:rPr>
                <w:rFonts w:ascii="Times New Roman" w:hAnsi="Times New Roman" w:cs="Times New Roman"/>
              </w:rPr>
              <w:t>, &amp;</w:t>
            </w:r>
            <w:r w:rsidR="00E0154F">
              <w:rPr>
                <w:rFonts w:ascii="Times New Roman" w:hAnsi="Times New Roman" w:cs="Times New Roman"/>
              </w:rPr>
              <w:t xml:space="preserve"> </w:t>
            </w:r>
            <w:r w:rsidR="00E0154F" w:rsidRPr="6FFBDF8F">
              <w:rPr>
                <w:rFonts w:ascii="Times New Roman" w:eastAsia="Times New Roman" w:hAnsi="Times New Roman" w:cs="Times New Roman"/>
                <w:color w:val="000000" w:themeColor="text1"/>
              </w:rPr>
              <w:t>Patrick Carnes (American Foundation for Addiction Research)</w:t>
            </w:r>
          </w:p>
          <w:p w14:paraId="553D5A03" w14:textId="600BAA28" w:rsidR="0091043E" w:rsidRPr="00C76FA5" w:rsidRDefault="0091043E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30CA" w:rsidRPr="00C76FA5" w14:paraId="1DEDC2DB" w14:textId="77777777" w:rsidTr="0015562F">
        <w:trPr>
          <w:trHeight w:val="500"/>
        </w:trPr>
        <w:tc>
          <w:tcPr>
            <w:tcW w:w="1684" w:type="dxa"/>
          </w:tcPr>
          <w:p w14:paraId="43576B01" w14:textId="17A4854F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4:30 </w:t>
            </w:r>
            <w:r w:rsidR="0013651C">
              <w:rPr>
                <w:rFonts w:ascii="Times New Roman" w:hAnsi="Times New Roman" w:cs="Times New Roman"/>
              </w:rPr>
              <w:t>–</w:t>
            </w:r>
            <w:r w:rsidRPr="00C76FA5">
              <w:rPr>
                <w:rFonts w:ascii="Times New Roman" w:hAnsi="Times New Roman" w:cs="Times New Roman"/>
              </w:rPr>
              <w:t xml:space="preserve"> </w:t>
            </w:r>
            <w:r w:rsidR="0013651C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8701" w:type="dxa"/>
          </w:tcPr>
          <w:p w14:paraId="0BB0EFD7" w14:textId="5F03BE0C" w:rsidR="0013651C" w:rsidRPr="0013651C" w:rsidRDefault="6FFBDF8F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6FFBDF8F">
              <w:rPr>
                <w:rFonts w:ascii="Times New Roman" w:eastAsia="Times New Roman" w:hAnsi="Times New Roman" w:cs="Times New Roman"/>
                <w:b/>
                <w:bCs/>
              </w:rPr>
              <w:t>Future MMPI-2-RF Research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– Yossef S. Ben-Porath (Kent State University)</w:t>
            </w:r>
            <w:r w:rsidR="00B257C2">
              <w:rPr>
                <w:rFonts w:ascii="Times New Roman" w:eastAsia="Times New Roman" w:hAnsi="Times New Roman" w:cs="Times New Roman"/>
              </w:rPr>
              <w:t xml:space="preserve"> &amp;</w:t>
            </w:r>
            <w:r w:rsidRPr="6FFBDF8F">
              <w:rPr>
                <w:rFonts w:ascii="Times New Roman" w:eastAsia="Times New Roman" w:hAnsi="Times New Roman" w:cs="Times New Roman"/>
              </w:rPr>
              <w:t xml:space="preserve"> Auke Tellegen (University of Minnesota)</w:t>
            </w:r>
          </w:p>
        </w:tc>
      </w:tr>
      <w:tr w:rsidR="002E30CA" w:rsidRPr="00C76FA5" w14:paraId="10B2F9CD" w14:textId="77777777" w:rsidTr="0015562F">
        <w:trPr>
          <w:trHeight w:val="291"/>
        </w:trPr>
        <w:tc>
          <w:tcPr>
            <w:tcW w:w="1684" w:type="dxa"/>
          </w:tcPr>
          <w:p w14:paraId="2512AF69" w14:textId="77777777" w:rsidR="00272342" w:rsidRDefault="00272342" w:rsidP="002F0A0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02CDF6" w14:textId="63BB0FE3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</w:rPr>
            </w:pPr>
            <w:r w:rsidRPr="00C76FA5">
              <w:rPr>
                <w:rFonts w:ascii="Times New Roman" w:hAnsi="Times New Roman" w:cs="Times New Roman"/>
              </w:rPr>
              <w:t xml:space="preserve">5:00 </w:t>
            </w:r>
          </w:p>
        </w:tc>
        <w:tc>
          <w:tcPr>
            <w:tcW w:w="8701" w:type="dxa"/>
          </w:tcPr>
          <w:p w14:paraId="470850DB" w14:textId="77777777" w:rsidR="00272342" w:rsidRDefault="00272342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5A40725" w14:textId="705EE584" w:rsidR="002E30CA" w:rsidRPr="00C76FA5" w:rsidRDefault="002E30CA" w:rsidP="002F0A0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76FA5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14:paraId="0AC1FC7C" w14:textId="77777777" w:rsidR="00604965" w:rsidRPr="00F751D4" w:rsidRDefault="00604965" w:rsidP="002723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04965" w:rsidRPr="00F751D4" w:rsidSect="00B93C20">
      <w:headerReference w:type="default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6AD8" w14:textId="77777777" w:rsidR="007B7DCD" w:rsidRDefault="007B7DCD" w:rsidP="005A1E44">
      <w:pPr>
        <w:spacing w:after="0" w:line="240" w:lineRule="auto"/>
      </w:pPr>
      <w:r>
        <w:separator/>
      </w:r>
    </w:p>
  </w:endnote>
  <w:endnote w:type="continuationSeparator" w:id="0">
    <w:p w14:paraId="37111C50" w14:textId="77777777" w:rsidR="007B7DCD" w:rsidRDefault="007B7DCD" w:rsidP="005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1129" w14:textId="77777777" w:rsidR="007B7DCD" w:rsidRDefault="007B7DCD" w:rsidP="005A1E44">
      <w:pPr>
        <w:spacing w:after="0" w:line="240" w:lineRule="auto"/>
      </w:pPr>
      <w:r>
        <w:separator/>
      </w:r>
    </w:p>
  </w:footnote>
  <w:footnote w:type="continuationSeparator" w:id="0">
    <w:p w14:paraId="7FD4F5F1" w14:textId="77777777" w:rsidR="007B7DCD" w:rsidRDefault="007B7DCD" w:rsidP="005A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CA26" w14:textId="7730B5E0" w:rsidR="009210A9" w:rsidRPr="007F222D" w:rsidRDefault="009210A9" w:rsidP="005A1E44">
    <w:pPr>
      <w:pStyle w:val="Header"/>
      <w:tabs>
        <w:tab w:val="clear" w:pos="4320"/>
        <w:tab w:val="clear" w:pos="8640"/>
        <w:tab w:val="left" w:pos="5239"/>
      </w:tabs>
      <w:jc w:val="right"/>
      <w:rPr>
        <w:rFonts w:ascii="Times" w:hAnsi="Times"/>
        <w:b/>
        <w:sz w:val="32"/>
        <w:szCs w:val="28"/>
      </w:rPr>
    </w:pPr>
    <w:r>
      <w:rPr>
        <w:rFonts w:ascii="Times" w:hAnsi="Times"/>
        <w:b/>
        <w:noProof/>
        <w:sz w:val="32"/>
        <w:szCs w:val="28"/>
      </w:rPr>
      <w:drawing>
        <wp:anchor distT="0" distB="0" distL="114300" distR="114300" simplePos="0" relativeHeight="251661312" behindDoc="0" locked="0" layoutInCell="1" allowOverlap="1" wp14:anchorId="47846B04" wp14:editId="411A63FF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2171700" cy="1229638"/>
          <wp:effectExtent l="0" t="0" r="0" b="0"/>
          <wp:wrapNone/>
          <wp:docPr id="3" name="Picture 3" descr="Macintosh HD:Users:nickerson:Desktop:TD Images &amp; Social Media:00 LOGOS:Workshop LOGOS:workshop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kerson:Desktop:TD Images &amp; Social Media:00 LOGOS:Workshop LOGOS:workshop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F222D">
      <w:rPr>
        <w:rFonts w:ascii="Times" w:hAnsi="Times"/>
        <w:b/>
        <w:sz w:val="32"/>
        <w:szCs w:val="28"/>
      </w:rPr>
      <w:t>5</w:t>
    </w:r>
    <w:r>
      <w:rPr>
        <w:rFonts w:ascii="Times" w:hAnsi="Times"/>
        <w:b/>
        <w:sz w:val="32"/>
        <w:szCs w:val="28"/>
      </w:rPr>
      <w:t>1</w:t>
    </w:r>
    <w:r w:rsidRPr="005A1E44">
      <w:rPr>
        <w:rFonts w:ascii="Times" w:hAnsi="Times"/>
        <w:b/>
        <w:sz w:val="32"/>
        <w:szCs w:val="28"/>
        <w:vertAlign w:val="superscript"/>
      </w:rPr>
      <w:t>st</w:t>
    </w:r>
    <w:r>
      <w:rPr>
        <w:rFonts w:ascii="Times" w:hAnsi="Times"/>
        <w:b/>
        <w:sz w:val="32"/>
        <w:szCs w:val="28"/>
      </w:rPr>
      <w:t xml:space="preserve"> </w:t>
    </w:r>
    <w:r w:rsidRPr="007F222D">
      <w:rPr>
        <w:rFonts w:ascii="Times" w:hAnsi="Times"/>
        <w:b/>
        <w:sz w:val="32"/>
        <w:szCs w:val="28"/>
      </w:rPr>
      <w:t xml:space="preserve">Annual Symposium </w:t>
    </w:r>
  </w:p>
  <w:p w14:paraId="3803DFB5" w14:textId="625BCF68" w:rsidR="009210A9" w:rsidRPr="007F222D" w:rsidRDefault="009210A9" w:rsidP="005A1E44">
    <w:pPr>
      <w:pStyle w:val="Header"/>
      <w:tabs>
        <w:tab w:val="clear" w:pos="4320"/>
        <w:tab w:val="clear" w:pos="8640"/>
        <w:tab w:val="left" w:pos="5239"/>
      </w:tabs>
      <w:jc w:val="right"/>
      <w:rPr>
        <w:rFonts w:ascii="Times" w:hAnsi="Times"/>
        <w:b/>
        <w:sz w:val="28"/>
        <w:szCs w:val="28"/>
      </w:rPr>
    </w:pPr>
    <w:r w:rsidRPr="007F222D">
      <w:rPr>
        <w:rFonts w:ascii="Times" w:hAnsi="Times"/>
        <w:b/>
        <w:sz w:val="32"/>
        <w:szCs w:val="28"/>
      </w:rPr>
      <w:t>on Recent Research</w:t>
    </w:r>
  </w:p>
  <w:p w14:paraId="07A9FCAC" w14:textId="6FF5F18A" w:rsidR="009210A9" w:rsidRDefault="009210A9" w:rsidP="005A1E44">
    <w:pPr>
      <w:pStyle w:val="Header"/>
      <w:tabs>
        <w:tab w:val="clear" w:pos="4320"/>
        <w:tab w:val="clear" w:pos="8640"/>
        <w:tab w:val="left" w:pos="5239"/>
      </w:tabs>
      <w:jc w:val="right"/>
    </w:pPr>
    <w:r>
      <w:rPr>
        <w:rFonts w:ascii="Times" w:hAnsi="Times"/>
        <w:sz w:val="28"/>
        <w:szCs w:val="28"/>
      </w:rPr>
      <w:t>May 6-7, 2016</w:t>
    </w:r>
  </w:p>
  <w:p w14:paraId="1F4F04C3" w14:textId="77777777" w:rsidR="009210A9" w:rsidRPr="007F222D" w:rsidRDefault="009210A9" w:rsidP="005A1E44">
    <w:pPr>
      <w:pStyle w:val="Header"/>
      <w:tabs>
        <w:tab w:val="clear" w:pos="4320"/>
        <w:tab w:val="clear" w:pos="8640"/>
        <w:tab w:val="left" w:pos="5239"/>
      </w:tabs>
      <w:rPr>
        <w:b/>
      </w:rPr>
    </w:pPr>
  </w:p>
  <w:p w14:paraId="5A6C051E" w14:textId="1017D347" w:rsidR="009210A9" w:rsidRDefault="009210A9" w:rsidP="00B93C20">
    <w:pPr>
      <w:pStyle w:val="Header"/>
      <w:tabs>
        <w:tab w:val="clear" w:pos="4320"/>
        <w:tab w:val="clear" w:pos="8640"/>
        <w:tab w:val="left" w:pos="5239"/>
      </w:tabs>
    </w:pPr>
    <w:r>
      <w:rPr>
        <w:rFonts w:ascii="Times" w:hAnsi="Time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0B0A1" wp14:editId="5EB4F351">
              <wp:simplePos x="0" y="0"/>
              <wp:positionH relativeFrom="column">
                <wp:posOffset>-114300</wp:posOffset>
              </wp:positionH>
              <wp:positionV relativeFrom="paragraph">
                <wp:posOffset>69215</wp:posOffset>
              </wp:positionV>
              <wp:extent cx="60579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E740D6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sH0wEAABEEAAAOAAAAZHJzL2Uyb0RvYy54bWysU02P0zAQvSPxHyzfadJILBA13UNXywVB&#10;xbI/wOuMG0v+0tg06b9n7LRpBUgrIS4Tj2fezLznyeZ+soYdAaP2ruPrVc0ZOOl77Q4df/7x+O4j&#10;ZzEJ1wvjHXT8BJHfb9++2YyhhcYP3vSAjIq42I6h40NKoa2qKAewIq58AEdB5dGKRC4eqh7FSNWt&#10;qZq6vqtGj31ALyFGun2Yg3xb6isFMn1TKkJipuM0WyoWi33JttpuRHtAEQYtz2OIf5jCCu2o6VLq&#10;QSTBfqL+o5TVEn30Kq2kt5VXSksoHIjNuv6NzdMgAhQuJE4Mi0zx/5WVX497ZLrveMOZE5ae6Cmh&#10;0IchsZ13jgT0yJqs0xhiS+k7t8ezF8MeM+lJoc1fosOmou1p0RamxCRd3tXvP3yq6QnkJVZdgQFj&#10;+gzesnzouNEu0xatOH6JiZpR6iUlXxuXbfRG94/amOLkhYGdQXYU9NRpWueRCXeTRd6MhLIY59KZ&#10;1kyknNLJwNzjOygShkZvyixlJa8dhJTg0qWLcZSdYYrmWYD168BzfobOUy3g9evgBVE6e5cWsNXO&#10;498KXIVRcz6JdMM7H198fypPXAK0d0XH8z+SF/vWL/Drn7z9BQAA//8DAFBLAwQUAAYACAAAACEA&#10;cerp69wAAAAJAQAADwAAAGRycy9kb3ducmV2LnhtbEyPQU/CQBCF7yb+h82QeINdNBKo3RJj4tED&#10;6EFuS3doK93Z0lmg+Osd4wGP897Lm+/lyyG06oQ9N5EsTCcGFFIZfUOVhY/31/EcFCdH3rWR0MIF&#10;GZbF7U3uMh/PtMLTOlVKSogzZ6FOqcu05rLG4HgSOyTxdrEPLsnZV9r37izlodX3xsx0cA3Jh9p1&#10;+FJjuV8fg4Xd1+HSBDyQ2TA/hs+V/9abN2vvRsPzE6iEQ7qG4Rdf0KEQpm08kmfVWhhP57IliWEW&#10;oCSweJiJsP0TdJHr/wuKHwAAAP//AwBQSwECLQAUAAYACAAAACEAtoM4kv4AAADhAQAAEwAAAAAA&#10;AAAAAAAAAAAAAAAAW0NvbnRlbnRfVHlwZXNdLnhtbFBLAQItABQABgAIAAAAIQA4/SH/1gAAAJQB&#10;AAALAAAAAAAAAAAAAAAAAC8BAABfcmVscy8ucmVsc1BLAQItABQABgAIAAAAIQCq8fsH0wEAABEE&#10;AAAOAAAAAAAAAAAAAAAAAC4CAABkcnMvZTJvRG9jLnhtbFBLAQItABQABgAIAAAAIQBx6unr3AAA&#10;AAkBAAAPAAAAAAAAAAAAAAAAAC0EAABkcnMvZG93bnJldi54bWxQSwUGAAAAAAQABADzAAAANgUA&#10;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D32"/>
    <w:multiLevelType w:val="hybridMultilevel"/>
    <w:tmpl w:val="83B064E6"/>
    <w:lvl w:ilvl="0" w:tplc="99FE2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70C"/>
    <w:multiLevelType w:val="hybridMultilevel"/>
    <w:tmpl w:val="4A146C76"/>
    <w:lvl w:ilvl="0" w:tplc="99FE2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40AC"/>
    <w:multiLevelType w:val="hybridMultilevel"/>
    <w:tmpl w:val="9B988372"/>
    <w:lvl w:ilvl="0" w:tplc="9E8041E6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0283"/>
    <w:multiLevelType w:val="hybridMultilevel"/>
    <w:tmpl w:val="F0487A18"/>
    <w:lvl w:ilvl="0" w:tplc="99FE2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5"/>
    <w:rsid w:val="00000391"/>
    <w:rsid w:val="00002523"/>
    <w:rsid w:val="00004315"/>
    <w:rsid w:val="00005B13"/>
    <w:rsid w:val="00066021"/>
    <w:rsid w:val="000802F8"/>
    <w:rsid w:val="0008789A"/>
    <w:rsid w:val="00092668"/>
    <w:rsid w:val="000D7FA2"/>
    <w:rsid w:val="000E7C62"/>
    <w:rsid w:val="00110A4C"/>
    <w:rsid w:val="00123EDA"/>
    <w:rsid w:val="00124FB6"/>
    <w:rsid w:val="0013651C"/>
    <w:rsid w:val="0015562F"/>
    <w:rsid w:val="00184EA7"/>
    <w:rsid w:val="00185971"/>
    <w:rsid w:val="001D16FD"/>
    <w:rsid w:val="001D1B2A"/>
    <w:rsid w:val="001F4404"/>
    <w:rsid w:val="0021258B"/>
    <w:rsid w:val="0021538A"/>
    <w:rsid w:val="00230541"/>
    <w:rsid w:val="0023231F"/>
    <w:rsid w:val="00262F1C"/>
    <w:rsid w:val="002715C7"/>
    <w:rsid w:val="00272342"/>
    <w:rsid w:val="00293155"/>
    <w:rsid w:val="002A17B1"/>
    <w:rsid w:val="002B643E"/>
    <w:rsid w:val="002B755A"/>
    <w:rsid w:val="002C74EF"/>
    <w:rsid w:val="002E30CA"/>
    <w:rsid w:val="002F0A0D"/>
    <w:rsid w:val="002F1660"/>
    <w:rsid w:val="002F543C"/>
    <w:rsid w:val="003106C5"/>
    <w:rsid w:val="003248C4"/>
    <w:rsid w:val="003311BF"/>
    <w:rsid w:val="00363237"/>
    <w:rsid w:val="003771D1"/>
    <w:rsid w:val="00380872"/>
    <w:rsid w:val="003B4B73"/>
    <w:rsid w:val="00412169"/>
    <w:rsid w:val="00490119"/>
    <w:rsid w:val="00491565"/>
    <w:rsid w:val="004971B0"/>
    <w:rsid w:val="004A036D"/>
    <w:rsid w:val="004A7F29"/>
    <w:rsid w:val="004C0135"/>
    <w:rsid w:val="004E582D"/>
    <w:rsid w:val="005136F6"/>
    <w:rsid w:val="00516F76"/>
    <w:rsid w:val="00531980"/>
    <w:rsid w:val="00562EDC"/>
    <w:rsid w:val="0057487D"/>
    <w:rsid w:val="00595AEC"/>
    <w:rsid w:val="005A1E44"/>
    <w:rsid w:val="005A37DB"/>
    <w:rsid w:val="005C4956"/>
    <w:rsid w:val="005E48A0"/>
    <w:rsid w:val="005E4A3D"/>
    <w:rsid w:val="005E7C0A"/>
    <w:rsid w:val="00603678"/>
    <w:rsid w:val="00604965"/>
    <w:rsid w:val="00605849"/>
    <w:rsid w:val="0061740F"/>
    <w:rsid w:val="00622771"/>
    <w:rsid w:val="006267C3"/>
    <w:rsid w:val="00627310"/>
    <w:rsid w:val="00634151"/>
    <w:rsid w:val="006424CD"/>
    <w:rsid w:val="00657DE1"/>
    <w:rsid w:val="00674E3E"/>
    <w:rsid w:val="00674EF1"/>
    <w:rsid w:val="00677674"/>
    <w:rsid w:val="0068332B"/>
    <w:rsid w:val="006A241D"/>
    <w:rsid w:val="006B6A84"/>
    <w:rsid w:val="006C18CB"/>
    <w:rsid w:val="006C75D1"/>
    <w:rsid w:val="006D286B"/>
    <w:rsid w:val="006D4287"/>
    <w:rsid w:val="006D4440"/>
    <w:rsid w:val="006D687D"/>
    <w:rsid w:val="006E60A8"/>
    <w:rsid w:val="006F0FEC"/>
    <w:rsid w:val="00700BEA"/>
    <w:rsid w:val="00726EFC"/>
    <w:rsid w:val="00742A9A"/>
    <w:rsid w:val="0076057F"/>
    <w:rsid w:val="007631AF"/>
    <w:rsid w:val="00787FDC"/>
    <w:rsid w:val="007964E0"/>
    <w:rsid w:val="007A16A0"/>
    <w:rsid w:val="007A4E6D"/>
    <w:rsid w:val="007B7DCD"/>
    <w:rsid w:val="007C7256"/>
    <w:rsid w:val="007D4658"/>
    <w:rsid w:val="007F318C"/>
    <w:rsid w:val="00817CFD"/>
    <w:rsid w:val="0089307B"/>
    <w:rsid w:val="00894140"/>
    <w:rsid w:val="00896A2B"/>
    <w:rsid w:val="008A547F"/>
    <w:rsid w:val="008A737B"/>
    <w:rsid w:val="008D1042"/>
    <w:rsid w:val="008E7701"/>
    <w:rsid w:val="00902D56"/>
    <w:rsid w:val="0091043E"/>
    <w:rsid w:val="009210A9"/>
    <w:rsid w:val="00943FE6"/>
    <w:rsid w:val="00950DCB"/>
    <w:rsid w:val="00974BEA"/>
    <w:rsid w:val="009B4F79"/>
    <w:rsid w:val="009C0271"/>
    <w:rsid w:val="00A3315F"/>
    <w:rsid w:val="00A41CF7"/>
    <w:rsid w:val="00A60F23"/>
    <w:rsid w:val="00A649CB"/>
    <w:rsid w:val="00AA2970"/>
    <w:rsid w:val="00AC2997"/>
    <w:rsid w:val="00AD2D08"/>
    <w:rsid w:val="00B007ED"/>
    <w:rsid w:val="00B011C5"/>
    <w:rsid w:val="00B257C2"/>
    <w:rsid w:val="00B30BEF"/>
    <w:rsid w:val="00B50862"/>
    <w:rsid w:val="00B537CD"/>
    <w:rsid w:val="00B53FE4"/>
    <w:rsid w:val="00B93C20"/>
    <w:rsid w:val="00BA3BCC"/>
    <w:rsid w:val="00BA573E"/>
    <w:rsid w:val="00BB39EF"/>
    <w:rsid w:val="00BB6F5F"/>
    <w:rsid w:val="00BD0969"/>
    <w:rsid w:val="00BF09E8"/>
    <w:rsid w:val="00BF68FA"/>
    <w:rsid w:val="00BF69AA"/>
    <w:rsid w:val="00C03F48"/>
    <w:rsid w:val="00C32007"/>
    <w:rsid w:val="00C37E75"/>
    <w:rsid w:val="00C76FA5"/>
    <w:rsid w:val="00C8380F"/>
    <w:rsid w:val="00C90572"/>
    <w:rsid w:val="00C9208D"/>
    <w:rsid w:val="00CA5335"/>
    <w:rsid w:val="00CE68B1"/>
    <w:rsid w:val="00CF0EF8"/>
    <w:rsid w:val="00CF283A"/>
    <w:rsid w:val="00D11F10"/>
    <w:rsid w:val="00D2166C"/>
    <w:rsid w:val="00D67EAE"/>
    <w:rsid w:val="00D75CA2"/>
    <w:rsid w:val="00D81581"/>
    <w:rsid w:val="00DD06C1"/>
    <w:rsid w:val="00DE0D79"/>
    <w:rsid w:val="00DE478F"/>
    <w:rsid w:val="00DE4EED"/>
    <w:rsid w:val="00E0154F"/>
    <w:rsid w:val="00E01E03"/>
    <w:rsid w:val="00E10F8A"/>
    <w:rsid w:val="00E15264"/>
    <w:rsid w:val="00E224AB"/>
    <w:rsid w:val="00E31280"/>
    <w:rsid w:val="00E3183A"/>
    <w:rsid w:val="00E85C13"/>
    <w:rsid w:val="00EA487D"/>
    <w:rsid w:val="00EF0F2F"/>
    <w:rsid w:val="00EF6D4E"/>
    <w:rsid w:val="00F2121D"/>
    <w:rsid w:val="00F36A92"/>
    <w:rsid w:val="00F47E47"/>
    <w:rsid w:val="00F52806"/>
    <w:rsid w:val="00F61DFF"/>
    <w:rsid w:val="00F72968"/>
    <w:rsid w:val="00F751D4"/>
    <w:rsid w:val="00F82D27"/>
    <w:rsid w:val="00F84F5E"/>
    <w:rsid w:val="00F90332"/>
    <w:rsid w:val="00F9527A"/>
    <w:rsid w:val="00FA08CA"/>
    <w:rsid w:val="00FD1B09"/>
    <w:rsid w:val="140304BD"/>
    <w:rsid w:val="3F8DBD40"/>
    <w:rsid w:val="6FFB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6FE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44"/>
  </w:style>
  <w:style w:type="paragraph" w:styleId="Footer">
    <w:name w:val="footer"/>
    <w:basedOn w:val="Normal"/>
    <w:link w:val="FooterChar"/>
    <w:uiPriority w:val="99"/>
    <w:unhideWhenUsed/>
    <w:rsid w:val="005A1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44"/>
  </w:style>
  <w:style w:type="paragraph" w:styleId="BalloonText">
    <w:name w:val="Balloon Text"/>
    <w:basedOn w:val="Normal"/>
    <w:link w:val="BalloonTextChar"/>
    <w:uiPriority w:val="99"/>
    <w:semiHidden/>
    <w:unhideWhenUsed/>
    <w:rsid w:val="005A1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44"/>
  </w:style>
  <w:style w:type="paragraph" w:styleId="Footer">
    <w:name w:val="footer"/>
    <w:basedOn w:val="Normal"/>
    <w:link w:val="FooterChar"/>
    <w:uiPriority w:val="99"/>
    <w:unhideWhenUsed/>
    <w:rsid w:val="005A1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44"/>
  </w:style>
  <w:style w:type="paragraph" w:styleId="BalloonText">
    <w:name w:val="Balloon Text"/>
    <w:basedOn w:val="Normal"/>
    <w:link w:val="BalloonTextChar"/>
    <w:uiPriority w:val="99"/>
    <w:semiHidden/>
    <w:unhideWhenUsed/>
    <w:rsid w:val="005A1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1888</Words>
  <Characters>9820</Characters>
  <Application>Microsoft Macintosh Word</Application>
  <DocSecurity>0</DocSecurity>
  <Lines>982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B. Wygant, Ph.D.</dc:creator>
  <cp:lastModifiedBy>Katie</cp:lastModifiedBy>
  <cp:revision>2</cp:revision>
  <cp:lastPrinted>2016-04-05T13:53:00Z</cp:lastPrinted>
  <dcterms:created xsi:type="dcterms:W3CDTF">2016-04-07T16:49:00Z</dcterms:created>
  <dcterms:modified xsi:type="dcterms:W3CDTF">2016-04-07T16:49:00Z</dcterms:modified>
</cp:coreProperties>
</file>